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B5739" w14:textId="77777777" w:rsidR="008F36B2" w:rsidRPr="008F36B2" w:rsidRDefault="008F36B2" w:rsidP="008F36B2">
      <w:pPr>
        <w:rPr>
          <w:b/>
          <w:bCs/>
        </w:rPr>
      </w:pPr>
      <w:r w:rsidRPr="008F36B2">
        <w:rPr>
          <w:b/>
          <w:bCs/>
        </w:rPr>
        <w:t>Chapter 1. An Introduction to Sociology</w:t>
      </w:r>
    </w:p>
    <w:p w14:paraId="03DDE2ED" w14:textId="44525A4E" w:rsidR="008F36B2" w:rsidRPr="008F36B2" w:rsidRDefault="008F36B2" w:rsidP="008F36B2">
      <w:r w:rsidRPr="008F36B2">
        <w:drawing>
          <wp:inline distT="0" distB="0" distL="0" distR="0" wp14:anchorId="005D4C55" wp14:editId="33FF8744">
            <wp:extent cx="2857500" cy="1905000"/>
            <wp:effectExtent l="0" t="0" r="0" b="0"/>
            <wp:docPr id="453168242" name="Picture 14" descr="Celebration of Canada Day in Ottaw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elebration of Canada Day in Ottawa">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8F36B2">
        <w:t xml:space="preserve">Figure 1.1. Sociologists study how society affects people and how people affect society. How does being in a crowd affect people’s </w:t>
      </w:r>
      <w:proofErr w:type="spellStart"/>
      <w:r w:rsidRPr="008F36B2">
        <w:t>behaviour</w:t>
      </w:r>
      <w:proofErr w:type="spellEnd"/>
      <w:r w:rsidRPr="008F36B2">
        <w:t>? (Photo courtesy of PDerek Hatfield/</w:t>
      </w:r>
      <w:proofErr w:type="spellStart"/>
      <w:r w:rsidRPr="008F36B2">
        <w:t>wikimedia</w:t>
      </w:r>
      <w:proofErr w:type="spellEnd"/>
      <w:r w:rsidRPr="008F36B2">
        <w:t xml:space="preserve"> commons)</w:t>
      </w:r>
    </w:p>
    <w:p w14:paraId="725760EE" w14:textId="77777777" w:rsidR="008F36B2" w:rsidRPr="008F36B2" w:rsidRDefault="008F36B2" w:rsidP="008F36B2">
      <w:pPr>
        <w:rPr>
          <w:b/>
          <w:bCs/>
        </w:rPr>
      </w:pPr>
      <w:r w:rsidRPr="008F36B2">
        <w:rPr>
          <w:b/>
          <w:bCs/>
        </w:rPr>
        <w:t>Learning Objectives</w:t>
      </w:r>
    </w:p>
    <w:p w14:paraId="1D2E8B91" w14:textId="77777777" w:rsidR="008F36B2" w:rsidRPr="008F36B2" w:rsidRDefault="008F36B2" w:rsidP="008F36B2">
      <w:hyperlink r:id="rId7" w:anchor="section1.1." w:history="1">
        <w:r w:rsidRPr="008F36B2">
          <w:rPr>
            <w:rStyle w:val="Hyperlink"/>
            <w:b/>
            <w:bCs/>
          </w:rPr>
          <w:t>1.1. What Is Sociology?</w:t>
        </w:r>
      </w:hyperlink>
    </w:p>
    <w:p w14:paraId="1DACEBF5" w14:textId="77777777" w:rsidR="008F36B2" w:rsidRPr="008F36B2" w:rsidRDefault="008F36B2" w:rsidP="008F36B2">
      <w:pPr>
        <w:numPr>
          <w:ilvl w:val="0"/>
          <w:numId w:val="1"/>
        </w:numPr>
      </w:pPr>
      <w:r w:rsidRPr="008F36B2">
        <w:t>Explain concepts central to sociology</w:t>
      </w:r>
    </w:p>
    <w:p w14:paraId="0DE4C4EA" w14:textId="77777777" w:rsidR="008F36B2" w:rsidRPr="008F36B2" w:rsidRDefault="008F36B2" w:rsidP="008F36B2">
      <w:pPr>
        <w:numPr>
          <w:ilvl w:val="0"/>
          <w:numId w:val="1"/>
        </w:numPr>
      </w:pPr>
      <w:r w:rsidRPr="008F36B2">
        <w:t>Describe the different levels of analysis in sociology: micro-sociology and macro-sociology</w:t>
      </w:r>
    </w:p>
    <w:p w14:paraId="1C62ED3F" w14:textId="77777777" w:rsidR="008F36B2" w:rsidRPr="008F36B2" w:rsidRDefault="008F36B2" w:rsidP="008F36B2">
      <w:pPr>
        <w:numPr>
          <w:ilvl w:val="0"/>
          <w:numId w:val="1"/>
        </w:numPr>
      </w:pPr>
      <w:r w:rsidRPr="008F36B2">
        <w:t>Understand how different sociological perspectives have developed</w:t>
      </w:r>
    </w:p>
    <w:p w14:paraId="1A34521F" w14:textId="77777777" w:rsidR="008F36B2" w:rsidRPr="008F36B2" w:rsidRDefault="008F36B2" w:rsidP="008F36B2">
      <w:hyperlink r:id="rId8" w:anchor="section1.2." w:history="1">
        <w:r w:rsidRPr="008F36B2">
          <w:rPr>
            <w:rStyle w:val="Hyperlink"/>
            <w:b/>
            <w:bCs/>
          </w:rPr>
          <w:t>1.2. The History of Sociology</w:t>
        </w:r>
      </w:hyperlink>
    </w:p>
    <w:p w14:paraId="643F26A2" w14:textId="77777777" w:rsidR="008F36B2" w:rsidRPr="008F36B2" w:rsidRDefault="008F36B2" w:rsidP="008F36B2">
      <w:pPr>
        <w:numPr>
          <w:ilvl w:val="0"/>
          <w:numId w:val="2"/>
        </w:numPr>
      </w:pPr>
      <w:r w:rsidRPr="008F36B2">
        <w:t>Explain why sociology emerged when it did</w:t>
      </w:r>
    </w:p>
    <w:p w14:paraId="65B9F79B" w14:textId="77777777" w:rsidR="008F36B2" w:rsidRPr="008F36B2" w:rsidRDefault="008F36B2" w:rsidP="008F36B2">
      <w:pPr>
        <w:numPr>
          <w:ilvl w:val="0"/>
          <w:numId w:val="2"/>
        </w:numPr>
      </w:pPr>
      <w:r w:rsidRPr="008F36B2">
        <w:t>Describe the central ideas of the founders of sociology</w:t>
      </w:r>
    </w:p>
    <w:p w14:paraId="2A5CDE96" w14:textId="77777777" w:rsidR="008F36B2" w:rsidRPr="008F36B2" w:rsidRDefault="008F36B2" w:rsidP="008F36B2">
      <w:pPr>
        <w:numPr>
          <w:ilvl w:val="0"/>
          <w:numId w:val="2"/>
        </w:numPr>
      </w:pPr>
      <w:r w:rsidRPr="008F36B2">
        <w:t>Describe how sociology became a separate academic discipline</w:t>
      </w:r>
    </w:p>
    <w:p w14:paraId="47D3DBD6" w14:textId="77777777" w:rsidR="008F36B2" w:rsidRPr="008F36B2" w:rsidRDefault="008F36B2" w:rsidP="008F36B2">
      <w:hyperlink r:id="rId9" w:anchor="section1.3." w:history="1">
        <w:r w:rsidRPr="008F36B2">
          <w:rPr>
            <w:rStyle w:val="Hyperlink"/>
            <w:b/>
            <w:bCs/>
          </w:rPr>
          <w:t>1.3. Theoretical Perspectives</w:t>
        </w:r>
      </w:hyperlink>
    </w:p>
    <w:p w14:paraId="25A57530" w14:textId="77777777" w:rsidR="008F36B2" w:rsidRPr="008F36B2" w:rsidRDefault="008F36B2" w:rsidP="008F36B2">
      <w:pPr>
        <w:numPr>
          <w:ilvl w:val="0"/>
          <w:numId w:val="3"/>
        </w:numPr>
      </w:pPr>
      <w:r w:rsidRPr="008F36B2">
        <w:t>Explain what sociological theories are and how they are used</w:t>
      </w:r>
    </w:p>
    <w:p w14:paraId="578D811C" w14:textId="77777777" w:rsidR="008F36B2" w:rsidRPr="008F36B2" w:rsidRDefault="008F36B2" w:rsidP="008F36B2">
      <w:pPr>
        <w:numPr>
          <w:ilvl w:val="0"/>
          <w:numId w:val="3"/>
        </w:numPr>
      </w:pPr>
      <w:r w:rsidRPr="008F36B2">
        <w:t>Describe sociology as a multi-perspectival social science, which is divided into positivist, interpretive and critical paradigms</w:t>
      </w:r>
    </w:p>
    <w:p w14:paraId="6A9F04BB" w14:textId="77777777" w:rsidR="008F36B2" w:rsidRPr="008F36B2" w:rsidRDefault="008F36B2" w:rsidP="008F36B2">
      <w:pPr>
        <w:numPr>
          <w:ilvl w:val="0"/>
          <w:numId w:val="3"/>
        </w:numPr>
      </w:pPr>
      <w:r w:rsidRPr="008F36B2">
        <w:t>Understand the similarities and differences between structural functionalism, critical sociology, and symbolic interactionism</w:t>
      </w:r>
    </w:p>
    <w:p w14:paraId="718579E9" w14:textId="77777777" w:rsidR="008F36B2" w:rsidRPr="008F36B2" w:rsidRDefault="008F36B2" w:rsidP="008F36B2">
      <w:hyperlink r:id="rId10" w:anchor="section1.4." w:history="1">
        <w:r w:rsidRPr="008F36B2">
          <w:rPr>
            <w:rStyle w:val="Hyperlink"/>
            <w:b/>
            <w:bCs/>
          </w:rPr>
          <w:t>1.4. Why Study Sociology?</w:t>
        </w:r>
      </w:hyperlink>
    </w:p>
    <w:p w14:paraId="28A2C2C7" w14:textId="77777777" w:rsidR="008F36B2" w:rsidRPr="008F36B2" w:rsidRDefault="008F36B2" w:rsidP="008F36B2">
      <w:pPr>
        <w:numPr>
          <w:ilvl w:val="0"/>
          <w:numId w:val="4"/>
        </w:numPr>
      </w:pPr>
      <w:r w:rsidRPr="008F36B2">
        <w:t>Explain why it is worthwhile to study sociology</w:t>
      </w:r>
    </w:p>
    <w:p w14:paraId="07170BC3" w14:textId="77777777" w:rsidR="008F36B2" w:rsidRPr="008F36B2" w:rsidRDefault="008F36B2" w:rsidP="008F36B2">
      <w:pPr>
        <w:numPr>
          <w:ilvl w:val="0"/>
          <w:numId w:val="4"/>
        </w:numPr>
      </w:pPr>
      <w:r w:rsidRPr="008F36B2">
        <w:lastRenderedPageBreak/>
        <w:t>Identify ways sociology is applied in the real world</w:t>
      </w:r>
    </w:p>
    <w:p w14:paraId="1A2AE58C" w14:textId="77777777" w:rsidR="008F36B2" w:rsidRPr="008F36B2" w:rsidRDefault="008F36B2" w:rsidP="008F36B2">
      <w:r w:rsidRPr="008F36B2">
        <w:t>Introduction to Sociology</w:t>
      </w:r>
    </w:p>
    <w:p w14:paraId="7AB4FE0D" w14:textId="77777777" w:rsidR="008F36B2" w:rsidRPr="008F36B2" w:rsidRDefault="008F36B2" w:rsidP="008F36B2">
      <w:r w:rsidRPr="008F36B2">
        <w:t xml:space="preserve">Concerts, sports games, and political rallies can have very large crowds. When you attend one of these events, you may know only the people you came with. Yet you may experience a feeling of connection to the group. You are one of the </w:t>
      </w:r>
      <w:proofErr w:type="gramStart"/>
      <w:r w:rsidRPr="008F36B2">
        <w:t>crowd</w:t>
      </w:r>
      <w:proofErr w:type="gramEnd"/>
      <w:r w:rsidRPr="008F36B2">
        <w:t>. You cheer and applaud when everyone else does. You boo and yell alongside them. You move out of the way when someone needs to get by, and you say “excuse me” when you need to leave. You know how to behave in this kind of crowd.</w:t>
      </w:r>
    </w:p>
    <w:p w14:paraId="0C8342E5" w14:textId="77777777" w:rsidR="008F36B2" w:rsidRPr="008F36B2" w:rsidRDefault="008F36B2" w:rsidP="008F36B2">
      <w:r w:rsidRPr="008F36B2">
        <w:t>It can be a very different experience if you are travelling in a foreign country and find yourself in a crowd moving down the street. You may have trouble figuring out what is happening. Is the crowd just the usual morning rush, or is it a political protest of some kind? Perhaps there was some sort of accident or disaster. Is it safe in this crowd, or should you try to extract yourself? How can you find out what is going on? Although you are </w:t>
      </w:r>
      <w:r w:rsidRPr="008F36B2">
        <w:rPr>
          <w:i/>
          <w:iCs/>
        </w:rPr>
        <w:t>in</w:t>
      </w:r>
      <w:r w:rsidRPr="008F36B2">
        <w:t> it, you may not feel like you are </w:t>
      </w:r>
      <w:r w:rsidRPr="008F36B2">
        <w:rPr>
          <w:i/>
          <w:iCs/>
        </w:rPr>
        <w:t>part</w:t>
      </w:r>
      <w:r w:rsidRPr="008F36B2">
        <w:t> of this crowd. You may not know what to do or how to behave.</w:t>
      </w:r>
    </w:p>
    <w:p w14:paraId="22A9FC92" w14:textId="77777777" w:rsidR="008F36B2" w:rsidRPr="008F36B2" w:rsidRDefault="008F36B2" w:rsidP="008F36B2">
      <w:r w:rsidRPr="008F36B2">
        <w:t xml:space="preserve">Even within one type of crowd, different groups exist and different </w:t>
      </w:r>
      <w:proofErr w:type="spellStart"/>
      <w:r w:rsidRPr="008F36B2">
        <w:t>behaviours</w:t>
      </w:r>
      <w:proofErr w:type="spellEnd"/>
      <w:r w:rsidRPr="008F36B2">
        <w:t xml:space="preserve"> are on display. At a rock concert, for example, some may enjoy singing along, others may prefer to sit and observe, while still others may join in a mosh pit or try crowd surfing. On February 28, 2010, Sydney Crosby scored the winning goal against the United States team in the gold medal hockey game at the Vancouver Winter Olympics. Two hundred thousand jubilant people filled the streets of downtown Vancouver to celebrate and cap off two weeks of uncharacteristically vibrant, joyful street life in Vancouver. Just over a year later, on June 15, 2011, the Vancouver Canucks lost the seventh hockey game of the Stanley Cup finals against the Boston Bruins. One hundred thousand people had been watching the game on outdoor screens. Eventually 155,000 people filled the downtown streets. Rioting and looting led to hundreds of injuries, burnt cars, trashed storefronts and property damage totaling an estimated $4.2 million. Why was the crowd response to the two events so different?</w:t>
      </w:r>
    </w:p>
    <w:p w14:paraId="6E4B3B69" w14:textId="5348A5D7" w:rsidR="008F36B2" w:rsidRPr="008F36B2" w:rsidRDefault="008F36B2" w:rsidP="008F36B2">
      <w:r w:rsidRPr="008F36B2">
        <w:lastRenderedPageBreak/>
        <w:drawing>
          <wp:inline distT="0" distB="0" distL="0" distR="0" wp14:anchorId="16460BAF" wp14:editId="72D793A9">
            <wp:extent cx="3810000" cy="2143125"/>
            <wp:effectExtent l="0" t="0" r="0" b="9525"/>
            <wp:docPr id="817419836" name="Picture 13" descr="Vancouver hockey ri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ncouver hockey rio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r w:rsidRPr="008F36B2">
        <w:t>Figure 1.2. People’s experiences of the post-Stanley Cup riot in Vancouver were very different. (Photo courtesy of Pasquale Borriello/</w:t>
      </w:r>
      <w:proofErr w:type="spellStart"/>
      <w:r w:rsidRPr="008F36B2">
        <w:t>flickr</w:t>
      </w:r>
      <w:proofErr w:type="spellEnd"/>
      <w:r w:rsidRPr="008F36B2">
        <w:t>)</w:t>
      </w:r>
    </w:p>
    <w:p w14:paraId="57332B32" w14:textId="77777777" w:rsidR="008F36B2" w:rsidRPr="008F36B2" w:rsidRDefault="008F36B2" w:rsidP="008F36B2">
      <w:r w:rsidRPr="008F36B2">
        <w:t xml:space="preserve">A key insight of sociology is that the simple fact of being in a group changes your </w:t>
      </w:r>
      <w:proofErr w:type="spellStart"/>
      <w:r w:rsidRPr="008F36B2">
        <w:t>behaviour</w:t>
      </w:r>
      <w:proofErr w:type="spellEnd"/>
      <w:r w:rsidRPr="008F36B2">
        <w:t xml:space="preserve">. The group is a phenomenon that is more than the sum of its parts. Why do we feel and act differently in different types of social situations? Why might people of a single group exhibit different </w:t>
      </w:r>
      <w:proofErr w:type="spellStart"/>
      <w:r w:rsidRPr="008F36B2">
        <w:t>behaviours</w:t>
      </w:r>
      <w:proofErr w:type="spellEnd"/>
      <w:r w:rsidRPr="008F36B2">
        <w:t xml:space="preserve"> in the same situation? Why might people acting similarly not feel connected to others exhibiting the same </w:t>
      </w:r>
      <w:proofErr w:type="spellStart"/>
      <w:r w:rsidRPr="008F36B2">
        <w:t>behaviour</w:t>
      </w:r>
      <w:proofErr w:type="spellEnd"/>
      <w:r w:rsidRPr="008F36B2">
        <w:t>? These are some of the many questions sociologists ask as they study people and societies.</w:t>
      </w:r>
    </w:p>
    <w:p w14:paraId="610D0756" w14:textId="77777777" w:rsidR="008F36B2" w:rsidRPr="008F36B2" w:rsidRDefault="008F36B2" w:rsidP="008F36B2">
      <w:r w:rsidRPr="008F36B2">
        <w:t>1.1. What Is Sociology?</w:t>
      </w:r>
    </w:p>
    <w:p w14:paraId="4BDF56D7" w14:textId="05571358" w:rsidR="008F36B2" w:rsidRPr="008F36B2" w:rsidRDefault="008F36B2" w:rsidP="008F36B2">
      <w:r w:rsidRPr="008F36B2">
        <w:drawing>
          <wp:inline distT="0" distB="0" distL="0" distR="0" wp14:anchorId="183AF1E6" wp14:editId="1F07B27C">
            <wp:extent cx="3810000" cy="2543175"/>
            <wp:effectExtent l="0" t="0" r="0" b="9525"/>
            <wp:docPr id="1707599726" name="Picture 12" descr="Figure 1.3. Sociologists learn about society as a whole while studying one-to-one and group interactions. (Photo courtesy of Robert S. Donovan/flick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1.3. Sociologists learn about society as a whole while studying one-to-one and group interactions. (Photo courtesy of Robert S. Donovan/flick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r w:rsidRPr="008F36B2">
        <w:t>Figure 1.3. Sociologists learn about society as a whole while studying one-to-one and group interactions. (Photo courtesy of Robert S. Donovan/</w:t>
      </w:r>
      <w:proofErr w:type="spellStart"/>
      <w:r w:rsidRPr="008F36B2">
        <w:t>flickr</w:t>
      </w:r>
      <w:proofErr w:type="spellEnd"/>
      <w:r w:rsidRPr="008F36B2">
        <w:t>)</w:t>
      </w:r>
    </w:p>
    <w:p w14:paraId="521365D3" w14:textId="77777777" w:rsidR="008F36B2" w:rsidRPr="008F36B2" w:rsidRDefault="008F36B2" w:rsidP="008F36B2">
      <w:r w:rsidRPr="008F36B2">
        <w:t>A dictionary defines </w:t>
      </w:r>
      <w:r w:rsidRPr="008F36B2">
        <w:rPr>
          <w:b/>
          <w:bCs/>
        </w:rPr>
        <w:t>sociology</w:t>
      </w:r>
      <w:r w:rsidRPr="008F36B2">
        <w:t> as the systematic study of society and social interaction. The word “sociology” is derived from the Latin word </w:t>
      </w:r>
      <w:r w:rsidRPr="008F36B2">
        <w:rPr>
          <w:i/>
          <w:iCs/>
        </w:rPr>
        <w:t>socius</w:t>
      </w:r>
      <w:r w:rsidRPr="008F36B2">
        <w:t xml:space="preserve"> (companion) and the Greek </w:t>
      </w:r>
      <w:r w:rsidRPr="008F36B2">
        <w:lastRenderedPageBreak/>
        <w:t>word </w:t>
      </w:r>
      <w:r w:rsidRPr="008F36B2">
        <w:rPr>
          <w:i/>
          <w:iCs/>
        </w:rPr>
        <w:t>logos</w:t>
      </w:r>
      <w:r w:rsidRPr="008F36B2">
        <w:t> (speech or reason), which together mean “reasoned speech about companionship”. How can the experience of companionship or togetherness be put into words or explained? While this is a starting point for the discipline, sociology is actually much more complex. It uses many different methods to study a wide range of subject matter and to apply these studies to the real world.</w:t>
      </w:r>
    </w:p>
    <w:p w14:paraId="4D3622D3" w14:textId="77777777" w:rsidR="008F36B2" w:rsidRPr="008F36B2" w:rsidRDefault="008F36B2" w:rsidP="008F36B2">
      <w:r w:rsidRPr="008F36B2">
        <w:t xml:space="preserve">The sociologist Dorothy Smith (1926 </w:t>
      </w:r>
      <w:proofErr w:type="gramStart"/>
      <w:r w:rsidRPr="008F36B2">
        <w:t>– )</w:t>
      </w:r>
      <w:proofErr w:type="gramEnd"/>
      <w:r w:rsidRPr="008F36B2">
        <w:t xml:space="preserve"> defines </w:t>
      </w:r>
      <w:r w:rsidRPr="008F36B2">
        <w:rPr>
          <w:i/>
          <w:iCs/>
        </w:rPr>
        <w:t>the</w:t>
      </w:r>
      <w:r w:rsidRPr="008F36B2">
        <w:t> </w:t>
      </w:r>
      <w:r w:rsidRPr="008F36B2">
        <w:rPr>
          <w:i/>
          <w:iCs/>
        </w:rPr>
        <w:t>social</w:t>
      </w:r>
      <w:r w:rsidRPr="008F36B2">
        <w:t xml:space="preserve"> as the “ongoing concerting and coordinating of individuals’ activities” (Smith 1999). Sociology is the systematic study of all those aspects of life designated by the adjective “social.” These aspects of social life never simply occur; they are organized processes. They can be the briefest of everyday interactions—moving to the right to let someone pass on a busy sidewalk, for example—or the largest and most enduring interactions—such as the billions of daily exchanges that constitute the circuits of global capitalism. If there are at least two people involved, even in the seclusion of one’s mind, then there is a social interaction that entails the “ongoing concerting and coordinating of activities.” Why does the person move to the right on the sidewalk? What collective process </w:t>
      </w:r>
      <w:proofErr w:type="gramStart"/>
      <w:r w:rsidRPr="008F36B2">
        <w:t>lead</w:t>
      </w:r>
      <w:proofErr w:type="gramEnd"/>
      <w:r w:rsidRPr="008F36B2">
        <w:t xml:space="preserve"> to the decision that moving to the right rather than the left is normal? Think about the T-shirts in your drawer at home. What are the sequences of linkages and social relationships that link the T-shirts in your chest of drawers to the dangerous and hyper-exploitive garment factories in rural China or Bangladesh? These are the type of questions that point to the unique domain and puzzles of the social that sociology seeks to explore and understand.</w:t>
      </w:r>
    </w:p>
    <w:p w14:paraId="30E2C3F5" w14:textId="77777777" w:rsidR="008F36B2" w:rsidRPr="008F36B2" w:rsidRDefault="008F36B2" w:rsidP="008F36B2">
      <w:r w:rsidRPr="008F36B2">
        <w:t>What Are Society and Culture?</w:t>
      </w:r>
    </w:p>
    <w:p w14:paraId="0684568A" w14:textId="77777777" w:rsidR="008F36B2" w:rsidRPr="008F36B2" w:rsidRDefault="008F36B2" w:rsidP="008F36B2">
      <w:r w:rsidRPr="008F36B2">
        <w:t>Sociologists study all aspects and levels of society. A </w:t>
      </w:r>
      <w:r w:rsidRPr="008F36B2">
        <w:rPr>
          <w:b/>
          <w:bCs/>
        </w:rPr>
        <w:t>society</w:t>
      </w:r>
      <w:r w:rsidRPr="008F36B2">
        <w:t> is a group of people whose members interact, reside in a definable area, and share a culture. A </w:t>
      </w:r>
      <w:r w:rsidRPr="008F36B2">
        <w:rPr>
          <w:b/>
          <w:bCs/>
        </w:rPr>
        <w:t>culture</w:t>
      </w:r>
      <w:r w:rsidRPr="008F36B2">
        <w:t> includes the group’s shared practices, values, beliefs, norms and artifacts. One sociologist might analyze video of people from different societies as they carry on everyday conversations to study the rules of polite conversation from different world cultures. Another sociologist might interview a representative sample of people to see how email and instant messaging have changed the way organizations are run. Yet another sociologist might study how migration determined the way in which language spread and changed over time. A fourth sociologist might study the history of international agencies like the United Nations or the International Monetary Fund to examine how the globe became divided into a First World and a Third World after the end of the colonial era.</w:t>
      </w:r>
    </w:p>
    <w:p w14:paraId="1DF89904" w14:textId="77777777" w:rsidR="008F36B2" w:rsidRPr="008F36B2" w:rsidRDefault="008F36B2" w:rsidP="008F36B2">
      <w:r w:rsidRPr="008F36B2">
        <w:t>These examples illustrate the ways society and culture can be studied at different </w:t>
      </w:r>
      <w:r w:rsidRPr="008F36B2">
        <w:rPr>
          <w:i/>
          <w:iCs/>
        </w:rPr>
        <w:t>levels of analysis</w:t>
      </w:r>
      <w:r w:rsidRPr="008F36B2">
        <w:t xml:space="preserve">, from the detailed study of face-to-face interactions to the examination of large-scale historical processes affecting entire civilizations. It is common to divide these levels of analysis into different gradations based on the scale of interaction involved. As discussed in later chapters, sociologists break the study of society down into four separate levels of analysis: </w:t>
      </w:r>
      <w:r w:rsidRPr="008F36B2">
        <w:lastRenderedPageBreak/>
        <w:t xml:space="preserve">micro, </w:t>
      </w:r>
      <w:proofErr w:type="spellStart"/>
      <w:r w:rsidRPr="008F36B2">
        <w:t>meso</w:t>
      </w:r>
      <w:proofErr w:type="spellEnd"/>
      <w:r w:rsidRPr="008F36B2">
        <w:t>, macro, and global. The basic distinction, however, is between </w:t>
      </w:r>
      <w:r w:rsidRPr="008F36B2">
        <w:rPr>
          <w:b/>
          <w:bCs/>
        </w:rPr>
        <w:t>micro-sociology</w:t>
      </w:r>
      <w:r w:rsidRPr="008F36B2">
        <w:t> and </w:t>
      </w:r>
      <w:r w:rsidRPr="008F36B2">
        <w:rPr>
          <w:b/>
          <w:bCs/>
        </w:rPr>
        <w:t>macro-sociology</w:t>
      </w:r>
      <w:r w:rsidRPr="008F36B2">
        <w:t>.</w:t>
      </w:r>
    </w:p>
    <w:p w14:paraId="651300B9" w14:textId="77777777" w:rsidR="008F36B2" w:rsidRPr="008F36B2" w:rsidRDefault="008F36B2" w:rsidP="008F36B2">
      <w:r w:rsidRPr="008F36B2">
        <w:t>The study of cultural rules of politeness in conversation is an example of micro-sociology. At the </w:t>
      </w:r>
      <w:r w:rsidRPr="008F36B2">
        <w:rPr>
          <w:i/>
          <w:iCs/>
        </w:rPr>
        <w:t>micro-</w:t>
      </w:r>
      <w:r w:rsidRPr="008F36B2">
        <w:t xml:space="preserve">level of analysis, the focus is on the social dynamics of intimate, face-to-face interactions. Research is conducted with a specific set of individuals such as conversational partners, family members, work associates, or friendship groups. In the conversation study example, sociologists might try to determine how people from different cultures interpret each other’s </w:t>
      </w:r>
      <w:proofErr w:type="spellStart"/>
      <w:r w:rsidRPr="008F36B2">
        <w:t>behaviour</w:t>
      </w:r>
      <w:proofErr w:type="spellEnd"/>
      <w:r w:rsidRPr="008F36B2">
        <w:t xml:space="preserve"> to see how different rules of politeness lead to misunderstandings. If the same misunderstandings occur consistently in a number of different interactions, the sociologists may be able to propose some generalizations about rules of politeness that would be helpful in reducing tensions in mixed-group dynamics (e.g., during staff meetings or international negotiations). Other examples of micro-level research include seeing how informal networks become a key source of support and advancement in formal bureaucracies or how loyalty to criminal gangs is established.</w:t>
      </w:r>
    </w:p>
    <w:p w14:paraId="250FA3FB" w14:textId="77777777" w:rsidR="008F36B2" w:rsidRPr="008F36B2" w:rsidRDefault="008F36B2" w:rsidP="008F36B2">
      <w:r w:rsidRPr="008F36B2">
        <w:rPr>
          <w:i/>
          <w:iCs/>
        </w:rPr>
        <w:t>Macro</w:t>
      </w:r>
      <w:r w:rsidRPr="008F36B2">
        <w:t xml:space="preserve">-sociology focuses on the properties of large-scale, society-wide social interactions: the dynamics of institutions, classes, or whole societies. The example above of the influence of migration on changing patterns of language usage is a macro-level phenomenon because it refers to structures or processes of social interaction that occur outside or beyond the intimate circle of individual social acquaintances. These include the economic and other circumstances that lead to migration; the educational, media, and other communication structures that help or hinder the spread of speech patterns; the class, racial, or ethnic divisions that create different slangs or cultures of language use; the relative isolation or integration of different communities within a population; and so on. Other examples of macro-level research </w:t>
      </w:r>
      <w:proofErr w:type="gramStart"/>
      <w:r w:rsidRPr="008F36B2">
        <w:t>include  examining</w:t>
      </w:r>
      <w:proofErr w:type="gramEnd"/>
      <w:r w:rsidRPr="008F36B2">
        <w:t xml:space="preserve"> why women are far less likely than men to reach positions of power in society or why fundamentalist Christian religious movements play a more prominent role in American politics than they do in Canadian politics. In each case, the site of the analysis shifts away from the nuances and detail of micro-level interpersonal life to the broader, macro-level systematic patterns that structure social change and social cohesion in society.</w:t>
      </w:r>
    </w:p>
    <w:p w14:paraId="6412A7CD" w14:textId="77777777" w:rsidR="008F36B2" w:rsidRPr="008F36B2" w:rsidRDefault="008F36B2" w:rsidP="008F36B2">
      <w:r w:rsidRPr="008F36B2">
        <w:t xml:space="preserve">The relationship between the micro and the macro remains one of the key problems confronting sociology. The German sociologist Georg Simmel pointed out that macro-level processes are in fact nothing more than the sum of all the unique interactions between specific individuals at any one time (1908), yet they have properties of their own which would be missed if sociologists only focused on the interactions of specific individuals. Émile Durkheim’s classic study of suicide (1897) is a case in point. While suicide is one of the most personal, individual, and intimate acts imaginable, Durkheim demonstrated that rates of suicide differed between religious communities—Protestants, Catholics, and Jews—in a way that could not be </w:t>
      </w:r>
      <w:r w:rsidRPr="008F36B2">
        <w:lastRenderedPageBreak/>
        <w:t>explained by the individual factors involved in each specific case. The different rates of suicide had to be explained by macro-level variables associated with the different religious beliefs and practices of the faith communities. We will return to this example in more detail later. On the other hand, macro-level phenomena like class structures, institutional organizations, legal systems, gender stereotypes, and urban ways of life provide the shared context for everyday life but do not explain its nuances and micro-variations very well. Macro-level structures constrain the daily interactions of the intimate circles in which we move, but they are also filtered through localized perceptions and “lived” in a myriad of inventive and unpredictable ways.</w:t>
      </w:r>
    </w:p>
    <w:p w14:paraId="3ABC5896" w14:textId="77777777" w:rsidR="008F36B2" w:rsidRPr="008F36B2" w:rsidRDefault="008F36B2" w:rsidP="008F36B2">
      <w:r w:rsidRPr="008F36B2">
        <w:t>The Sociological Imagination</w:t>
      </w:r>
    </w:p>
    <w:p w14:paraId="669F48A8" w14:textId="77777777" w:rsidR="008F36B2" w:rsidRPr="008F36B2" w:rsidRDefault="008F36B2" w:rsidP="008F36B2">
      <w:r w:rsidRPr="008F36B2">
        <w:t>Although the scale of sociological studies and the methods of carrying them out are different, the sociologists involved in them all have something in common. Each of them looks at society using what pioneer sociologist C. Wright Mills called the </w:t>
      </w:r>
      <w:r w:rsidRPr="008F36B2">
        <w:rPr>
          <w:b/>
          <w:bCs/>
        </w:rPr>
        <w:t>sociological imagination</w:t>
      </w:r>
      <w:r w:rsidRPr="008F36B2">
        <w:t>, sometimes also referred to as the “sociological lens” or “sociological perspective.” In a sense, this was Mills’ way of addressing the dilemmas of the macro/micro divide in sociology. Mills defined sociological imagination as how individuals understand their own and others’ pasts in relation to history and social structure (1959). It is the capacity to see an individual’s private troubles in the context of the broader social processes that structure them. This enables the sociologist to examine what Mills called “personal troubles of milieu” as “public issues of social structure,” and vice versa.</w:t>
      </w:r>
    </w:p>
    <w:p w14:paraId="07B350E4" w14:textId="77777777" w:rsidR="008F36B2" w:rsidRPr="008F36B2" w:rsidRDefault="008F36B2" w:rsidP="008F36B2">
      <w:r w:rsidRPr="008F36B2">
        <w:t>Mills reasoned that private troubles like being overweight, being unemployed, having marital difficulties, or feeling purposeless or depressed can be purely personal in nature. It is possible for them to be addressed and understood in terms of personal, psychological, or moral attributes, either one’s own or those of the people in one’s immediate milieu. In an individualistic society like our own, this is in fact the most likely way that people will regard the issues they confront: “I have an addictive personality;” “I can’t get a break in the job market;” “My husband is unsupportive;” etc. However, if private troubles are widely shared with others, they indicate that there is a common social problem that has its source in the way social life is structured. At this level, the issues are not adequately understood as simply private troubles. They are best addressed as public issues that require a collective response to resolve.</w:t>
      </w:r>
    </w:p>
    <w:p w14:paraId="0532F7F9" w14:textId="77777777" w:rsidR="008F36B2" w:rsidRPr="008F36B2" w:rsidRDefault="008F36B2" w:rsidP="008F36B2">
      <w:r w:rsidRPr="008F36B2">
        <w:t xml:space="preserve">Obesity, for example, has been increasingly recognized as a growing problem for both children and adults in North America. Michael Pollan cites statistics that three out of five Americans are overweight and one out of five is obese (2006). In Canada in 2012, just under one in five adults (18.4 percent) were obese, up from 16 percent of men and 14.5 percent of women in 2003 (Statistics Canada 2013). Obesity is therefore not simply a private trouble concerning the medical issues, dietary practices, or exercise habits of specific individuals. It is a widely shared </w:t>
      </w:r>
      <w:r w:rsidRPr="008F36B2">
        <w:lastRenderedPageBreak/>
        <w:t>social issue that puts people at risk for chronic diseases like hypertension, diabetes, and cardiovascular disease. It also creates significant social costs for the medical system.</w:t>
      </w:r>
    </w:p>
    <w:p w14:paraId="0F5FC754" w14:textId="77777777" w:rsidR="008F36B2" w:rsidRPr="008F36B2" w:rsidRDefault="008F36B2" w:rsidP="008F36B2">
      <w:r w:rsidRPr="008F36B2">
        <w:t>Pollan argues that obesity is in part a product of the increasingly sedentary and stressful lifestyle of modern, capitalist society, but more importantly it is a product of the industrialization of the food chain, which since the 1970s has produced increasingly cheap and abundant food with significantly more calories due to processing. Additives like corn syrup, which are much cheaper to produce than natural sugars, led to the trend of super-sized fast foods and soft drinks in the 1980s. As Pollan argues, trying to find a processed food in the supermarket without a cheap, calorie-rich, corn-based additive is a challenge. The sociological imagination in this example is the capacity to see the private troubles and attitudes associated with being overweight as an issue of how the industrialization of the food chain has altered the human/environment relationship, in particular with respect to the types of food we eat and the way we eat them.</w:t>
      </w:r>
    </w:p>
    <w:p w14:paraId="686E9A02" w14:textId="77777777" w:rsidR="008F36B2" w:rsidRPr="008F36B2" w:rsidRDefault="008F36B2" w:rsidP="008F36B2">
      <w:r w:rsidRPr="008F36B2">
        <w:t xml:space="preserve">By looking at individuals and societies and how they interact through this lens, sociologists are able to examine what influences </w:t>
      </w:r>
      <w:proofErr w:type="spellStart"/>
      <w:r w:rsidRPr="008F36B2">
        <w:t>behaviour</w:t>
      </w:r>
      <w:proofErr w:type="spellEnd"/>
      <w:r w:rsidRPr="008F36B2">
        <w:t>, attitudes, and culture. By applying systematic and scientific methods to this process, they try to do so without letting their own biases and pre-conceived ideas influence their conclusions.</w:t>
      </w:r>
    </w:p>
    <w:p w14:paraId="76173D47" w14:textId="77777777" w:rsidR="008F36B2" w:rsidRPr="008F36B2" w:rsidRDefault="008F36B2" w:rsidP="008F36B2">
      <w:r w:rsidRPr="008F36B2">
        <w:t>Studying Patterns: How Sociologists View Society</w:t>
      </w:r>
    </w:p>
    <w:p w14:paraId="7496C4FA" w14:textId="77777777" w:rsidR="008F36B2" w:rsidRPr="008F36B2" w:rsidRDefault="008F36B2" w:rsidP="008F36B2">
      <w:r w:rsidRPr="008F36B2">
        <w:t xml:space="preserve">All sociologists are interested in the experiences of individuals and how those experiences are shaped by interactions with social groups and society as a whole. To a sociologist, the personal decisions an individual makes do not exist in a vacuum. Cultural patterns and social forces put pressure on people to select one choice over another. Sociologists try to identify these general patterns by examining the </w:t>
      </w:r>
      <w:proofErr w:type="spellStart"/>
      <w:r w:rsidRPr="008F36B2">
        <w:t>behaviour</w:t>
      </w:r>
      <w:proofErr w:type="spellEnd"/>
      <w:r w:rsidRPr="008F36B2">
        <w:t xml:space="preserve"> of large groups of people living in the same society and experiencing the same societal pressures.</w:t>
      </w:r>
    </w:p>
    <w:p w14:paraId="570F9225" w14:textId="77777777" w:rsidR="008F36B2" w:rsidRPr="008F36B2" w:rsidRDefault="008F36B2" w:rsidP="008F36B2">
      <w:r w:rsidRPr="008F36B2">
        <w:t>Understanding the relationship between the individual and society is one of the most difficult sociological problems, however. Partly this is because of the reified way these two terms are used in everyday speech. </w:t>
      </w:r>
      <w:r w:rsidRPr="008F36B2">
        <w:rPr>
          <w:b/>
          <w:bCs/>
        </w:rPr>
        <w:t>Reification </w:t>
      </w:r>
      <w:r w:rsidRPr="008F36B2">
        <w:t xml:space="preserve">refers to the way in which abstract concepts, complex processes, or mutable social relationships come to be thought of as “things.” A prime example of this is when people say that “society” caused an individual to do something or to turn out in a particular way. In writing essays, first-year sociology students sometimes refer to “society” as a cause of social </w:t>
      </w:r>
      <w:proofErr w:type="spellStart"/>
      <w:r w:rsidRPr="008F36B2">
        <w:t>behaviour</w:t>
      </w:r>
      <w:proofErr w:type="spellEnd"/>
      <w:r w:rsidRPr="008F36B2">
        <w:t xml:space="preserve"> or as an entity with independent agency. On the other hand, the “individual” is a being that seems solid, tangible, and independent of anything going on outside of the skin sack that contains its essence. This conventional distinction between society and the individual is a product of reification in so far as both society and the individual appear as independent objects. A </w:t>
      </w:r>
      <w:r w:rsidRPr="008F36B2">
        <w:rPr>
          <w:i/>
          <w:iCs/>
        </w:rPr>
        <w:t>concept</w:t>
      </w:r>
      <w:r w:rsidRPr="008F36B2">
        <w:t> of “the individual” and a </w:t>
      </w:r>
      <w:r w:rsidRPr="008F36B2">
        <w:rPr>
          <w:i/>
          <w:iCs/>
        </w:rPr>
        <w:t>concept</w:t>
      </w:r>
      <w:r w:rsidRPr="008F36B2">
        <w:t xml:space="preserve"> of “society” have been given the status of real, substantial, independent objects. As we will see in the chapters to come, </w:t>
      </w:r>
      <w:r w:rsidRPr="008F36B2">
        <w:lastRenderedPageBreak/>
        <w:t>society and the individual are neither objects, nor are they independent of one another. An “individual” is inconceivable without the relationships to others that define his or her internal subjective life and his or her external socially defined roles.</w:t>
      </w:r>
    </w:p>
    <w:p w14:paraId="0B6681DE" w14:textId="77777777" w:rsidR="008F36B2" w:rsidRPr="008F36B2" w:rsidRDefault="008F36B2" w:rsidP="008F36B2">
      <w:r w:rsidRPr="008F36B2">
        <w:t>The problem for sociologists is that these concepts of the individual and society and the relationship between them are thought of in terms established by a very common </w:t>
      </w:r>
      <w:r w:rsidRPr="008F36B2">
        <w:rPr>
          <w:i/>
          <w:iCs/>
        </w:rPr>
        <w:t>moral</w:t>
      </w:r>
      <w:r w:rsidRPr="008F36B2">
        <w:t xml:space="preserve"> framework in modern democratic societies, namely that of individual responsibility and individual choice. Often in this framework, any suggestion that an individual’s </w:t>
      </w:r>
      <w:proofErr w:type="spellStart"/>
      <w:r w:rsidRPr="008F36B2">
        <w:t>behaviour</w:t>
      </w:r>
      <w:proofErr w:type="spellEnd"/>
      <w:r w:rsidRPr="008F36B2">
        <w:t xml:space="preserve"> needs to be understood in terms of that person’s social context is dismissed as “letting the individual off” of taking personal responsibility for their actions.</w:t>
      </w:r>
    </w:p>
    <w:p w14:paraId="7690CEC1" w14:textId="77777777" w:rsidR="008F36B2" w:rsidRPr="008F36B2" w:rsidRDefault="008F36B2" w:rsidP="008F36B2">
      <w:r w:rsidRPr="008F36B2">
        <w:t xml:space="preserve">Talking about society is akin to being morally soft or lenient. Sociology, as a social science, remains neutral on </w:t>
      </w:r>
      <w:proofErr w:type="gramStart"/>
      <w:r w:rsidRPr="008F36B2">
        <w:t>these type of moral questions</w:t>
      </w:r>
      <w:proofErr w:type="gramEnd"/>
      <w:r w:rsidRPr="008F36B2">
        <w:t>. The conceptualization of the individual and society is much more complex. The sociological problem is to be able to see the individual as a thoroughly social being and yet as a being who has agency and free choice. Individuals are beings who </w:t>
      </w:r>
      <w:r w:rsidRPr="008F36B2">
        <w:rPr>
          <w:i/>
          <w:iCs/>
        </w:rPr>
        <w:t>do</w:t>
      </w:r>
      <w:r w:rsidRPr="008F36B2">
        <w:t xml:space="preserve"> take on individual responsibilities in their everyday social roles and risk social consequences when they fail to live up to them. The manner in which they take on responsibilities and sometimes the compulsion to do so are socially defined however. The sociological problem is to be able to see society as a dimension of experience characterized by regular and predictable patterns of </w:t>
      </w:r>
      <w:proofErr w:type="spellStart"/>
      <w:r w:rsidRPr="008F36B2">
        <w:t>behaviour</w:t>
      </w:r>
      <w:proofErr w:type="spellEnd"/>
      <w:r w:rsidRPr="008F36B2">
        <w:t xml:space="preserve"> that exist independently of any specific individual’s desires or self-understanding. Yet at the same time a society is nothing </w:t>
      </w:r>
      <w:r w:rsidRPr="008F36B2">
        <w:rPr>
          <w:i/>
          <w:iCs/>
        </w:rPr>
        <w:t>but</w:t>
      </w:r>
      <w:r w:rsidRPr="008F36B2">
        <w:t> the ongoing social relationships and activities of specific individuals.</w:t>
      </w:r>
    </w:p>
    <w:p w14:paraId="2C58A94B" w14:textId="77777777" w:rsidR="008F36B2" w:rsidRPr="008F36B2" w:rsidRDefault="008F36B2" w:rsidP="008F36B2">
      <w:r w:rsidRPr="008F36B2">
        <w:t>Making Connections: Sociology in the Real World</w:t>
      </w:r>
    </w:p>
    <w:p w14:paraId="60635A5E" w14:textId="77777777" w:rsidR="008F36B2" w:rsidRPr="008F36B2" w:rsidRDefault="008F36B2" w:rsidP="008F36B2">
      <w:r w:rsidRPr="008F36B2">
        <w:t>The Individual in Society: Choices of Aboriginal Gang Members</w:t>
      </w:r>
    </w:p>
    <w:p w14:paraId="5E8EA3DC" w14:textId="77777777" w:rsidR="008F36B2" w:rsidRPr="008F36B2" w:rsidRDefault="008F36B2" w:rsidP="008F36B2">
      <w:r w:rsidRPr="008F36B2">
        <w:t>In 2010 the CBC program </w:t>
      </w:r>
      <w:r w:rsidRPr="008F36B2">
        <w:rPr>
          <w:i/>
          <w:iCs/>
        </w:rPr>
        <w:t>The Current</w:t>
      </w:r>
      <w:r w:rsidRPr="008F36B2">
        <w:t> aired a report about several young aboriginal men who were serving time in prison in Saskatchewan for gang-related activities (CBC</w:t>
      </w:r>
      <w:r w:rsidRPr="008F36B2">
        <w:rPr>
          <w:i/>
          <w:iCs/>
        </w:rPr>
        <w:t> </w:t>
      </w:r>
      <w:r w:rsidRPr="008F36B2">
        <w:t>2010). They all expressed desires to be able to deal with their drug addiction issues, return to their families, and assume their responsibilities when their sentences were complete. They wanted to have their own places with nice things in them. However, according to the CBC report, 80 percent of the prison population in the Saskatchewan Correctional Centre were aboriginal and 20 percent of those were gang members. This is consistent with national statistics on aboriginal incarceration which showed that in 2010–2011, the aboriginal incarceration rate was 10 times higher than for the non-aboriginal population. While aboriginal people account for about 4 percent of the Canadian population, in 2013 they made up 23.2 percent of the federal penitentiary population. In 2001 they made up only 17 percent of the penitentiary population. Aboriginal overrepresentation in prisons has continued to grow substantially (Office of the Correctional Investigator 2013</w:t>
      </w:r>
      <w:proofErr w:type="gramStart"/>
      <w:r w:rsidRPr="008F36B2">
        <w:t>).The</w:t>
      </w:r>
      <w:proofErr w:type="gramEnd"/>
      <w:r w:rsidRPr="008F36B2">
        <w:t xml:space="preserve"> outcomes of aboriginal incarceration are also bleak. The </w:t>
      </w:r>
      <w:r w:rsidRPr="008F36B2">
        <w:lastRenderedPageBreak/>
        <w:t>federal Office of the Correctional Investigator summarized the situation as follows. Aboriginal inmates are:</w:t>
      </w:r>
    </w:p>
    <w:p w14:paraId="2131155A" w14:textId="77777777" w:rsidR="008F36B2" w:rsidRPr="008F36B2" w:rsidRDefault="008F36B2" w:rsidP="008F36B2">
      <w:pPr>
        <w:numPr>
          <w:ilvl w:val="0"/>
          <w:numId w:val="5"/>
        </w:numPr>
      </w:pPr>
      <w:r w:rsidRPr="008F36B2">
        <w:t>Routinely classified as higher risk and higher need in categories such as employment, community reintegration, and family supports</w:t>
      </w:r>
    </w:p>
    <w:p w14:paraId="730CDCC8" w14:textId="77777777" w:rsidR="008F36B2" w:rsidRPr="008F36B2" w:rsidRDefault="008F36B2" w:rsidP="008F36B2">
      <w:pPr>
        <w:numPr>
          <w:ilvl w:val="0"/>
          <w:numId w:val="5"/>
        </w:numPr>
      </w:pPr>
      <w:r w:rsidRPr="008F36B2">
        <w:t>Released later in their sentence (lower parole grant rates); most leave prison at Statutory Release or Warrant Expiry dates</w:t>
      </w:r>
    </w:p>
    <w:p w14:paraId="4F7EE29C" w14:textId="77777777" w:rsidR="008F36B2" w:rsidRPr="008F36B2" w:rsidRDefault="008F36B2" w:rsidP="008F36B2">
      <w:pPr>
        <w:numPr>
          <w:ilvl w:val="0"/>
          <w:numId w:val="5"/>
        </w:numPr>
      </w:pPr>
      <w:r w:rsidRPr="008F36B2">
        <w:t xml:space="preserve">Overrepresented in segregation and </w:t>
      </w:r>
      <w:proofErr w:type="gramStart"/>
      <w:r w:rsidRPr="008F36B2">
        <w:t>maximum security</w:t>
      </w:r>
      <w:proofErr w:type="gramEnd"/>
      <w:r w:rsidRPr="008F36B2">
        <w:t xml:space="preserve"> populations</w:t>
      </w:r>
    </w:p>
    <w:p w14:paraId="51C8618C" w14:textId="77777777" w:rsidR="008F36B2" w:rsidRPr="008F36B2" w:rsidRDefault="008F36B2" w:rsidP="008F36B2">
      <w:pPr>
        <w:numPr>
          <w:ilvl w:val="0"/>
          <w:numId w:val="5"/>
        </w:numPr>
      </w:pPr>
      <w:r w:rsidRPr="008F36B2">
        <w:t>Disproportionately involved in use-of-force interventions and incidents of prison self-injury</w:t>
      </w:r>
    </w:p>
    <w:p w14:paraId="0F5320C3" w14:textId="77777777" w:rsidR="008F36B2" w:rsidRPr="008F36B2" w:rsidRDefault="008F36B2" w:rsidP="008F36B2">
      <w:pPr>
        <w:numPr>
          <w:ilvl w:val="0"/>
          <w:numId w:val="5"/>
        </w:numPr>
      </w:pPr>
      <w:r w:rsidRPr="008F36B2">
        <w:t>More likely to return to prison on revocation of parole, often for administrative reasons, not criminal violations (2013)</w:t>
      </w:r>
    </w:p>
    <w:p w14:paraId="031C97B5" w14:textId="77777777" w:rsidR="008F36B2" w:rsidRPr="008F36B2" w:rsidRDefault="008F36B2" w:rsidP="008F36B2">
      <w:r w:rsidRPr="008F36B2">
        <w:t>The federal report notes that “the high rate of incarceration for aboriginal peoples has been linked to systemic discrimination and attitudes based on racial or cultural prejudice, as well as economic and social disadvantage, substance abuse and intergenerational loss, violence and trauma” (2013).</w:t>
      </w:r>
    </w:p>
    <w:p w14:paraId="7AF4BD70" w14:textId="77777777" w:rsidR="008F36B2" w:rsidRPr="008F36B2" w:rsidRDefault="008F36B2" w:rsidP="008F36B2">
      <w:r w:rsidRPr="008F36B2">
        <w:t>This is clearly a case in which the situation of the incarcerated inmates interviewed on the CBC program has been structured by historical social patterns and power relationships that confront aboriginal people in Canada generally. How do we understand it at the individual level however, at the level of personal decision making and individual responsibilities? One young inmate described how, at the age of 13, he began to hang around with his cousins who were part of a gang. He had not grown up with “the best life” with family members suffering from addiction issues and traumas. The appeal of what appeared as a fast and exciting lifestyle—the sense of freedom and of being able to make one’s own life, instead of enduring poverty—was compelling. He began to earn money by “running dope” but also began to develop addictions. He was expelled from school for recruiting gang members. The only job he ever had was selling drugs. The circumstances in which he and the other inmates had entered the gang life and the difficulties getting out of it they knew awaited them when they left prison reflect a set of decision-making parameters fundamentally different than those facing most non-aboriginal people in Canada.</w:t>
      </w:r>
    </w:p>
    <w:p w14:paraId="1A1464DB" w14:textId="77777777" w:rsidR="008F36B2" w:rsidRPr="008F36B2" w:rsidRDefault="008F36B2" w:rsidP="008F36B2">
      <w:r w:rsidRPr="008F36B2">
        <w:t xml:space="preserve">A key basis of the sociological perspective is the concept that the individual and society are inseparable. It is impossible to study one without the other. German sociologist Norbert Elias called the process of simultaneously analyzing the </w:t>
      </w:r>
      <w:proofErr w:type="spellStart"/>
      <w:r w:rsidRPr="008F36B2">
        <w:t>behaviour</w:t>
      </w:r>
      <w:proofErr w:type="spellEnd"/>
      <w:r w:rsidRPr="008F36B2">
        <w:t xml:space="preserve"> of individuals and the society that shapes that </w:t>
      </w:r>
      <w:proofErr w:type="spellStart"/>
      <w:r w:rsidRPr="008F36B2">
        <w:t>behaviour</w:t>
      </w:r>
      <w:proofErr w:type="spellEnd"/>
      <w:r w:rsidRPr="008F36B2">
        <w:t> </w:t>
      </w:r>
      <w:r w:rsidRPr="008F36B2">
        <w:rPr>
          <w:b/>
          <w:bCs/>
        </w:rPr>
        <w:t>figuration</w:t>
      </w:r>
      <w:r w:rsidRPr="008F36B2">
        <w:t xml:space="preserve">. He described it through a metaphor of dancing. There can be no dance without the dancers, but there can be no dancers without the dance. Without the </w:t>
      </w:r>
      <w:r w:rsidRPr="008F36B2">
        <w:lastRenderedPageBreak/>
        <w:t>dancers, a dance is just an idea about motions in a choreographer’s head. Without a dance, there is just a group of people moving around a floor. Similarly, there is no society without the individuals that make it up, and there are also no individuals who are not affected by the society in which they live (Elias 1978).</w:t>
      </w:r>
    </w:p>
    <w:p w14:paraId="1B6DF702" w14:textId="77777777" w:rsidR="008F36B2" w:rsidRPr="008F36B2" w:rsidRDefault="008F36B2" w:rsidP="008F36B2">
      <w:r w:rsidRPr="008F36B2">
        <w:t>1.2. The History of Sociology</w:t>
      </w:r>
    </w:p>
    <w:p w14:paraId="64A9CC36" w14:textId="6A985D1C" w:rsidR="008F36B2" w:rsidRPr="008F36B2" w:rsidRDefault="008F36B2" w:rsidP="008F36B2">
      <w:r w:rsidRPr="008F36B2">
        <w:drawing>
          <wp:inline distT="0" distB="0" distL="0" distR="0" wp14:anchorId="285EC4AD" wp14:editId="2BDD79DA">
            <wp:extent cx="3810000" cy="1571625"/>
            <wp:effectExtent l="0" t="0" r="0" b="9525"/>
            <wp:docPr id="1325613895" name="Picture 11" descr="Figure (a) shows two ancient Greeks; Figure (b) shows an ancient Chinese man; Figure (c) shows a portrait of Ibn Khaldun; Figure (d) shows a portrait of a Frenchma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a) shows two ancient Greeks; Figure (b) shows an ancient Chinese man; Figure (c) shows a portrait of Ibn Khaldun; Figure (d) shows a portrait of a Frenchma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571625"/>
                    </a:xfrm>
                    <a:prstGeom prst="rect">
                      <a:avLst/>
                    </a:prstGeom>
                    <a:noFill/>
                    <a:ln>
                      <a:noFill/>
                    </a:ln>
                  </pic:spPr>
                </pic:pic>
              </a:graphicData>
            </a:graphic>
          </wp:inline>
        </w:drawing>
      </w:r>
      <w:r w:rsidRPr="008F36B2">
        <w:t>Figure 1.4. People have been thinking like sociologists long before sociology became a separate academic discipline: (a) Plato and Aristotle, (b) Confucius, (c) Khaldun, and (d) Voltaire all set the stage for modern sociology. (Photos (a</w:t>
      </w:r>
      <w:proofErr w:type="gramStart"/>
      <w:r w:rsidRPr="008F36B2">
        <w:t>),(</w:t>
      </w:r>
      <w:proofErr w:type="gramEnd"/>
      <w:r w:rsidRPr="008F36B2">
        <w:t>b</w:t>
      </w:r>
      <w:proofErr w:type="gramStart"/>
      <w:r w:rsidRPr="008F36B2">
        <w:t>),(</w:t>
      </w:r>
      <w:proofErr w:type="gramEnd"/>
      <w:r w:rsidRPr="008F36B2">
        <w:t>c</w:t>
      </w:r>
      <w:proofErr w:type="gramStart"/>
      <w:r w:rsidRPr="008F36B2">
        <w:t>),(</w:t>
      </w:r>
      <w:proofErr w:type="gramEnd"/>
      <w:r w:rsidRPr="008F36B2">
        <w:t>d) courtesy of Wikimedia Commons).</w:t>
      </w:r>
    </w:p>
    <w:p w14:paraId="610C0E34" w14:textId="77777777" w:rsidR="008F36B2" w:rsidRPr="008F36B2" w:rsidRDefault="008F36B2" w:rsidP="008F36B2">
      <w:r w:rsidRPr="008F36B2">
        <w:t>Since ancient times, people have been fascinated by the relationship between individuals and the societies to which they belong. The ancient Greeks might be said to have provided the foundations of sociology through the distinction they drew between </w:t>
      </w:r>
      <w:r w:rsidRPr="008F36B2">
        <w:rPr>
          <w:i/>
          <w:iCs/>
        </w:rPr>
        <w:t>physis </w:t>
      </w:r>
      <w:r w:rsidRPr="008F36B2">
        <w:t>(nature) and </w:t>
      </w:r>
      <w:r w:rsidRPr="008F36B2">
        <w:rPr>
          <w:i/>
          <w:iCs/>
        </w:rPr>
        <w:t>nomos </w:t>
      </w:r>
      <w:r w:rsidRPr="008F36B2">
        <w:t>(law or custom). Whereas nature or </w:t>
      </w:r>
      <w:r w:rsidRPr="008F36B2">
        <w:rPr>
          <w:i/>
          <w:iCs/>
        </w:rPr>
        <w:t>physis</w:t>
      </w:r>
      <w:r w:rsidRPr="008F36B2">
        <w:t> for the Greeks was “what emerges from itself” without human intervention, </w:t>
      </w:r>
      <w:r w:rsidRPr="008F36B2">
        <w:rPr>
          <w:i/>
          <w:iCs/>
        </w:rPr>
        <w:t>nomos </w:t>
      </w:r>
      <w:r w:rsidRPr="008F36B2">
        <w:t xml:space="preserve">in the form of laws or customs, were human conventions designed to constrain human </w:t>
      </w:r>
      <w:proofErr w:type="spellStart"/>
      <w:r w:rsidRPr="008F36B2">
        <w:t>behaviour</w:t>
      </w:r>
      <w:proofErr w:type="spellEnd"/>
      <w:r w:rsidRPr="008F36B2">
        <w:t>. </w:t>
      </w:r>
      <w:r w:rsidRPr="008F36B2">
        <w:rPr>
          <w:i/>
          <w:iCs/>
        </w:rPr>
        <w:t>Histories </w:t>
      </w:r>
      <w:r w:rsidRPr="008F36B2">
        <w:t>by Herodotus (484–425 BCE)</w:t>
      </w:r>
      <w:r w:rsidRPr="008F36B2">
        <w:rPr>
          <w:i/>
          <w:iCs/>
        </w:rPr>
        <w:t> </w:t>
      </w:r>
      <w:r w:rsidRPr="008F36B2">
        <w:t>was a proto-anthropological work that described the great variations in the </w:t>
      </w:r>
      <w:r w:rsidRPr="008F36B2">
        <w:rPr>
          <w:i/>
          <w:iCs/>
        </w:rPr>
        <w:t>nomos </w:t>
      </w:r>
      <w:r w:rsidRPr="008F36B2">
        <w:t>of different ancient societies around the Mediterranean, indicating that human social life was not a product of nature but a product of human creation. If human social life was the product of an invariable human or biological nature, all cultures would be the same. The concerns of the later Greek philosophers Socrates (469–399 BCE), Plato (428–347 BCE), and Aristotle (384–322 BCE) with the ideal form of human community (the </w:t>
      </w:r>
      <w:r w:rsidRPr="008F36B2">
        <w:rPr>
          <w:i/>
          <w:iCs/>
        </w:rPr>
        <w:t>polis </w:t>
      </w:r>
      <w:r w:rsidRPr="008F36B2">
        <w:t xml:space="preserve">or city-state) can be derived from the ethical dilemmas of this difference between human nature and human norms. The modern sociological term “norm” (i.e., a social rule that regulates human </w:t>
      </w:r>
      <w:proofErr w:type="spellStart"/>
      <w:r w:rsidRPr="008F36B2">
        <w:t>behaviour</w:t>
      </w:r>
      <w:proofErr w:type="spellEnd"/>
      <w:r w:rsidRPr="008F36B2">
        <w:t>) comes from the Greek term </w:t>
      </w:r>
      <w:r w:rsidRPr="008F36B2">
        <w:rPr>
          <w:i/>
          <w:iCs/>
        </w:rPr>
        <w:t>nomos</w:t>
      </w:r>
      <w:r w:rsidRPr="008F36B2">
        <w:t>.</w:t>
      </w:r>
    </w:p>
    <w:p w14:paraId="2689D1E2" w14:textId="77777777" w:rsidR="008F36B2" w:rsidRPr="008F36B2" w:rsidRDefault="008F36B2" w:rsidP="008F36B2">
      <w:r w:rsidRPr="008F36B2">
        <w:t>In the 13th century, Ma Tuan-Lin, a Chinese historian, first recognized social dynamics as an underlying component of historical development in his seminal encyclopedia, </w:t>
      </w:r>
      <w:r w:rsidRPr="008F36B2">
        <w:rPr>
          <w:i/>
          <w:iCs/>
        </w:rPr>
        <w:t>General Study of Literary Remains</w:t>
      </w:r>
      <w:r w:rsidRPr="008F36B2">
        <w:t xml:space="preserve">. The study charted the historical development of Chinese state administration from antiquity in a manner akin to contemporary institutional analyses. The next century saw the emergence of the historian some consider to be the world’s first sociologist, the Berber </w:t>
      </w:r>
      <w:r w:rsidRPr="008F36B2">
        <w:lastRenderedPageBreak/>
        <w:t>scholar Ibn Khaldun (1332–1406) of Tunisia. His </w:t>
      </w:r>
      <w:r w:rsidRPr="008F36B2">
        <w:rPr>
          <w:i/>
          <w:iCs/>
        </w:rPr>
        <w:t>Muqaddimah: An Introduction to History </w:t>
      </w:r>
      <w:r w:rsidRPr="008F36B2">
        <w:t>is known for going beyond descriptive history to an analysis of historical processes of change based on an understanding of “the nature of things which are born of civilization” (Khaldun quoted in Becker and Barnes 1961). Key to his analysis was the distinction between the sedentary life of cities and the nomadic life of pastoral peoples like the Bedouin and Berbers. The nomads, who exist independent of external authority, developed a social bond based on </w:t>
      </w:r>
      <w:r w:rsidRPr="008F36B2">
        <w:rPr>
          <w:i/>
          <w:iCs/>
        </w:rPr>
        <w:t>blood lineage</w:t>
      </w:r>
      <w:r w:rsidRPr="008F36B2">
        <w:t> and “</w:t>
      </w:r>
      <w:r w:rsidRPr="008F36B2">
        <w:rPr>
          <w:i/>
          <w:iCs/>
        </w:rPr>
        <w:t>esprit de corps” (‘</w:t>
      </w:r>
      <w:proofErr w:type="spellStart"/>
      <w:r w:rsidRPr="008F36B2">
        <w:rPr>
          <w:i/>
          <w:iCs/>
        </w:rPr>
        <w:t>Asabijja</w:t>
      </w:r>
      <w:proofErr w:type="spellEnd"/>
      <w:r w:rsidRPr="008F36B2">
        <w:rPr>
          <w:i/>
          <w:iCs/>
        </w:rPr>
        <w:t>)</w:t>
      </w:r>
      <w:r w:rsidRPr="008F36B2">
        <w:t xml:space="preserve">,” which enabled them to mobilize quickly and act in a unified and concerted manner in response to the rugged circumstances of desert life. The </w:t>
      </w:r>
      <w:proofErr w:type="spellStart"/>
      <w:r w:rsidRPr="008F36B2">
        <w:t>sedentaries</w:t>
      </w:r>
      <w:proofErr w:type="spellEnd"/>
      <w:r w:rsidRPr="008F36B2">
        <w:t xml:space="preserve"> of the city entered into a different cycle in which esprit de </w:t>
      </w:r>
      <w:proofErr w:type="spellStart"/>
      <w:r w:rsidRPr="008F36B2">
        <w:t>corp</w:t>
      </w:r>
      <w:proofErr w:type="spellEnd"/>
      <w:r w:rsidRPr="008F36B2">
        <w:t xml:space="preserve"> is subsumed to institutional power and political factions and the need to be focused on subsistence is replaced by a trend toward increasing luxury, ease and refinements of taste. The relationship between the two poles of existence, nomadism and sedentary life, was at the basis of the development and decay of civilizations” (Becker and Barnes 1961).</w:t>
      </w:r>
    </w:p>
    <w:p w14:paraId="1045A1A6" w14:textId="77777777" w:rsidR="008F36B2" w:rsidRPr="008F36B2" w:rsidRDefault="008F36B2" w:rsidP="008F36B2">
      <w:r w:rsidRPr="008F36B2">
        <w:t>However, it was not until the 19th century that the basis of the modern discipline of sociology can be said to have been truly established. The impetus for the ideas that culminated in sociology can be found in the three major transformations that defined modern society and the culture of modernity: the development of modern science from the 16th century onward, the emergence of democratic forms of government with the American and French Revolutions (1775–1783 and 1789–1799 respectively), and the Industrial Revolution beginning in the 18th century. Not only was the framework for sociological knowledge established in these events, but also the initial motivation for creating a science of society. Early sociologists like Comte and Marx sought to formulate a rational, evidence-based response to the experience of massive social dislocation and unprecedented social problems brought about by the transition from the European feudal era to capitalism. Whether the intention was to restore order to the chaotic disintegration of society, as in Comte’s case, or to provide the basis for a revolutionary transformation in Marx’s, a rational and scientifically comprehensive knowledge of society and its processes was required. It was in this context that “society” itself, in the modern sense of the word, became visible as a phenomenon to early investigators of the social condition.</w:t>
      </w:r>
    </w:p>
    <w:p w14:paraId="5A5708E9" w14:textId="1377CC18" w:rsidR="008F36B2" w:rsidRPr="008F36B2" w:rsidRDefault="008F36B2" w:rsidP="008F36B2">
      <w:r w:rsidRPr="008F36B2">
        <w:lastRenderedPageBreak/>
        <w:drawing>
          <wp:inline distT="0" distB="0" distL="0" distR="0" wp14:anchorId="56ABEEC1" wp14:editId="46D92546">
            <wp:extent cx="3810000" cy="2933700"/>
            <wp:effectExtent l="0" t="0" r="0" b="0"/>
            <wp:docPr id="1272475581" name="Picture 10" descr="A portrait of William Blak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rtrait of William Blak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933700"/>
                    </a:xfrm>
                    <a:prstGeom prst="rect">
                      <a:avLst/>
                    </a:prstGeom>
                    <a:noFill/>
                    <a:ln>
                      <a:noFill/>
                    </a:ln>
                  </pic:spPr>
                </pic:pic>
              </a:graphicData>
            </a:graphic>
          </wp:inline>
        </w:drawing>
      </w:r>
      <w:r w:rsidRPr="008F36B2">
        <w:t>Figure 1.5. William Blake, Newton (1795). (Photo courtesy of William Blake/</w:t>
      </w:r>
      <w:proofErr w:type="spellStart"/>
      <w:r w:rsidRPr="008F36B2">
        <w:t>wikipedia</w:t>
      </w:r>
      <w:proofErr w:type="spellEnd"/>
      <w:r w:rsidRPr="008F36B2">
        <w:t>)</w:t>
      </w:r>
    </w:p>
    <w:p w14:paraId="57FDC7E8" w14:textId="77777777" w:rsidR="008F36B2" w:rsidRPr="008F36B2" w:rsidRDefault="008F36B2" w:rsidP="008F36B2">
      <w:r w:rsidRPr="008F36B2">
        <w:t>The development of modern science provided the model of knowledge needed for sociology to move beyond earlier moral, philosophical, and religious types of reflection on the human condition. Key to the development of science was the technological mindset that Max Weber termed the</w:t>
      </w:r>
      <w:r w:rsidRPr="008F36B2">
        <w:rPr>
          <w:b/>
          <w:bCs/>
        </w:rPr>
        <w:t> disenchantment of the world</w:t>
      </w:r>
      <w:r w:rsidRPr="008F36B2">
        <w:t xml:space="preserve">: “principally there are no mysterious incalculable forces that come into play, but rather one can, in principle, master all things by calculation” (1919). Modern science abandoned the medieval view of the world in which God, “the unmoved mover,” defined the natural and social world as a changeless, cyclical creation ordered and given purpose by divine will. </w:t>
      </w:r>
      <w:proofErr w:type="gramStart"/>
      <w:r w:rsidRPr="008F36B2">
        <w:t>Instead</w:t>
      </w:r>
      <w:proofErr w:type="gramEnd"/>
      <w:r w:rsidRPr="008F36B2">
        <w:t xml:space="preserve"> modern science combined two philosophical traditions that had historically been at odds: Plato’s rationalism and Aristotle’s empiricism. Rationalism sought the laws that governed the truth of reason and ideas, and in the hands of early scientists like Galileo and Newton, found its highest form of expression in the logical formulations of mathematics. Empiricism sought to discover the laws of the operation of the world through the careful, methodical, and detailed observation of the world. The new scientific worldview therefore combined the clear and logically coherent conceptual formulation of propositions from rationalism with an empirical method of inquiry based on observation through the senses. Sociology adopted these core principles to emphasize that claims about society had to be clearly formulated and based on evidence-based procedures.</w:t>
      </w:r>
    </w:p>
    <w:p w14:paraId="3DEAF363" w14:textId="77777777" w:rsidR="008F36B2" w:rsidRPr="008F36B2" w:rsidRDefault="008F36B2" w:rsidP="008F36B2">
      <w:r w:rsidRPr="008F36B2">
        <w:t>The emergence of democratic forms of government in the 18th century demonstrated that humans had the capacity to change the world. The rigid hierarchy of medieval society was not a God-given eternal order, but a human order that could be challenged and improved upon through human intervention. Society came to be seen as both </w:t>
      </w:r>
      <w:r w:rsidRPr="008F36B2">
        <w:rPr>
          <w:i/>
          <w:iCs/>
        </w:rPr>
        <w:t>historical </w:t>
      </w:r>
      <w:r w:rsidRPr="008F36B2">
        <w:t>and the </w:t>
      </w:r>
      <w:r w:rsidRPr="008F36B2">
        <w:rPr>
          <w:i/>
          <w:iCs/>
        </w:rPr>
        <w:t>product</w:t>
      </w:r>
      <w:r w:rsidRPr="008F36B2">
        <w:t> </w:t>
      </w:r>
      <w:r w:rsidRPr="008F36B2">
        <w:rPr>
          <w:i/>
          <w:iCs/>
        </w:rPr>
        <w:t xml:space="preserve">of human </w:t>
      </w:r>
      <w:proofErr w:type="spellStart"/>
      <w:r w:rsidRPr="008F36B2">
        <w:rPr>
          <w:i/>
          <w:iCs/>
        </w:rPr>
        <w:t>endeavours</w:t>
      </w:r>
      <w:proofErr w:type="spellEnd"/>
      <w:r w:rsidRPr="008F36B2">
        <w:rPr>
          <w:i/>
          <w:iCs/>
        </w:rPr>
        <w:t>. </w:t>
      </w:r>
      <w:r w:rsidRPr="008F36B2">
        <w:t xml:space="preserve">Age of Enlightenment philosophers like Locke, Voltaire, Montaigne, and </w:t>
      </w:r>
      <w:r w:rsidRPr="008F36B2">
        <w:lastRenderedPageBreak/>
        <w:t>Rousseau developed general principles that could be used to explain social life. Their emphasis shifted from the histories and exploits of the aristocracy to the life of ordinary people. Mary Wollstonecraft’s </w:t>
      </w:r>
      <w:r w:rsidRPr="008F36B2">
        <w:rPr>
          <w:i/>
          <w:iCs/>
        </w:rPr>
        <w:t>A Vindication of the Rights of Women </w:t>
      </w:r>
      <w:r w:rsidRPr="008F36B2">
        <w:t>(1792) extended the critical analysis of her male Enlightenment contemporaries to the situation of women. Significantly for modern sociology they proposed that the use of reason could be applied to address social ills and to emancipate humanity from servitude. Wollstonecraft for example argued that simply allowing women to have a proper education would enable them to contribute to the improvement of society, especially through their influence on children. On the other hand, the bloody experience of the democratic revolutions, particularly the French Revolution, which resulted in the “Reign of Terror” and ultimately Napoleon’s attempt to subjugate Europe, also provided a cautionary tale for the early sociologists about the need for sober scientific assessment of society to address social problems.</w:t>
      </w:r>
    </w:p>
    <w:p w14:paraId="7987EA36" w14:textId="77777777" w:rsidR="008F36B2" w:rsidRPr="008F36B2" w:rsidRDefault="008F36B2" w:rsidP="008F36B2">
      <w:r w:rsidRPr="008F36B2">
        <w:t xml:space="preserve">The Industrial Revolution in a strict sense refers to the development of industrial methods of production, the introduction of industrial machinery, and the organization of </w:t>
      </w:r>
      <w:proofErr w:type="spellStart"/>
      <w:r w:rsidRPr="008F36B2">
        <w:t>labour</w:t>
      </w:r>
      <w:proofErr w:type="spellEnd"/>
      <w:r w:rsidRPr="008F36B2">
        <w:t xml:space="preserve"> in new manufacturing systems. These economic changes emblemize the massive transformation of human life brought about by the creation of wage </w:t>
      </w:r>
      <w:proofErr w:type="spellStart"/>
      <w:r w:rsidRPr="008F36B2">
        <w:t>labour</w:t>
      </w:r>
      <w:proofErr w:type="spellEnd"/>
      <w:r w:rsidRPr="008F36B2">
        <w:t>, capitalist competition, increased mobility, urbanization, individualism, and all the social problems they wrought: poverty, exploitation, dangerous working conditions, crime, filth, disease, and the loss of family and other traditional support networks, etc. It was a time of great social and political upheaval with the rise of empires that exposed many people—for the first time—to societies and cultures other than their own. Millions of people were moving into cities and many people were turning away from their traditional religious beliefs. Wars, strikes, revolts, and revolutionary actions were reactions to underlying social tensions that had never existed before and called for critical examination. August Comte in particular envisioned the new science of sociology as the antidote to conditions that he described as “moral anarchy.”</w:t>
      </w:r>
    </w:p>
    <w:p w14:paraId="6E31243B" w14:textId="77777777" w:rsidR="008F36B2" w:rsidRPr="008F36B2" w:rsidRDefault="008F36B2" w:rsidP="008F36B2">
      <w:r w:rsidRPr="008F36B2">
        <w:t>Sociology therefore emerged as an extension of the new worldview of science; as a part of the Enlightenment project and its appreciation of historical change, social injustice, and the possibilities of social reform; and as a crucial response to the new and unprecedented types of social problems that appeared in the 19th century. It did not emerge as a unified science, however, as its founders brought distinctly different perspectives to its early formulations.</w:t>
      </w:r>
    </w:p>
    <w:p w14:paraId="6E47ED22" w14:textId="77777777" w:rsidR="008F36B2" w:rsidRPr="008F36B2" w:rsidRDefault="008F36B2" w:rsidP="008F36B2">
      <w:r w:rsidRPr="008F36B2">
        <w:t>August Comte: The Father of Sociology</w:t>
      </w:r>
    </w:p>
    <w:p w14:paraId="58611B60" w14:textId="04821C90" w:rsidR="008F36B2" w:rsidRPr="008F36B2" w:rsidRDefault="008F36B2" w:rsidP="008F36B2">
      <w:r w:rsidRPr="008F36B2">
        <w:lastRenderedPageBreak/>
        <w:drawing>
          <wp:inline distT="0" distB="0" distL="0" distR="0" wp14:anchorId="1CF3403A" wp14:editId="28B00A26">
            <wp:extent cx="2381250" cy="3448050"/>
            <wp:effectExtent l="0" t="0" r="0" b="0"/>
            <wp:docPr id="1387093224" name="Picture 9" descr="Figure 1.6. Auguste Comte is considered by many to be the father of sociology. (Photo courtesy of Wikimedia Comm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1.6. Auguste Comte is considered by many to be the father of sociology. (Photo courtesy of Wikimedia Common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3448050"/>
                    </a:xfrm>
                    <a:prstGeom prst="rect">
                      <a:avLst/>
                    </a:prstGeom>
                    <a:noFill/>
                    <a:ln>
                      <a:noFill/>
                    </a:ln>
                  </pic:spPr>
                </pic:pic>
              </a:graphicData>
            </a:graphic>
          </wp:inline>
        </w:drawing>
      </w:r>
      <w:r w:rsidRPr="008F36B2">
        <w:t>Figure 1.6. Auguste Comte is considered by many to be the father of sociology. (Photo courtesy of Wikimedia Commons)</w:t>
      </w:r>
    </w:p>
    <w:p w14:paraId="20640C9E" w14:textId="77777777" w:rsidR="008F36B2" w:rsidRPr="008F36B2" w:rsidRDefault="008F36B2" w:rsidP="008F36B2">
      <w:r w:rsidRPr="008F36B2">
        <w:t>The term sociology was first coined in 1780 by the French essayist Emmanuel-Joseph Sieyès (1748–1836) in an unpublished manuscript (Fauré et al. 1999). In 1838, the term was reinvented by Auguste Comte (1798–1857). The contradictions of Comte’s life and the times he lived through can be in large part read into the concerns that led to his development of sociology. He was born in 1798, year 6 of the new French Republic, to staunch monarchist and Catholic parents, who lived comfortably off the father’s earnings as a minor bureaucrat in the tax office. Comte originally studied to be an engineer, but after rejecting his parents’ conservative views and declaring himself a republican and free spirit at the age of 13, he got kicked out of school at 18 for leading a school riot, which ended his chances of getting a formal education and a position as an academic or government official.</w:t>
      </w:r>
    </w:p>
    <w:p w14:paraId="3944BB9A" w14:textId="77777777" w:rsidR="008F36B2" w:rsidRPr="008F36B2" w:rsidRDefault="008F36B2" w:rsidP="008F36B2">
      <w:r w:rsidRPr="008F36B2">
        <w:t xml:space="preserve">He became a secretary of the utopian socialist philosopher Claude Henri de Rouvroy Comte de Saint-Simon (1760–1825) until they had a falling out in 1824 (after St. Simon perhaps purloined some of Comte’s essays and signed his own name to them). Nevertheless, they both thought that society could be studied using the same scientific methods utilized in the natural sciences. Comte also believed in the potential of social scientists to work toward the betterment of society and coined the slogan “order and progress” to reconcile the opposing progressive and conservative factions that had divided the crisis-ridden, post-revolutionary French society. Comte proposed a renewed, organic spiritual order in which the authority of science would be the means to reconcile the people in each social strata with their place in the order. It is a </w:t>
      </w:r>
      <w:r w:rsidRPr="008F36B2">
        <w:lastRenderedPageBreak/>
        <w:t>testament to his influence that the phrase “order and progress” adorns the Brazilian coat of arms (Collins and Makowsky 1989).</w:t>
      </w:r>
    </w:p>
    <w:p w14:paraId="1CDDD13F" w14:textId="77777777" w:rsidR="008F36B2" w:rsidRPr="008F36B2" w:rsidRDefault="008F36B2" w:rsidP="008F36B2">
      <w:r w:rsidRPr="008F36B2">
        <w:t>Comte named the scientific study of social patterns</w:t>
      </w:r>
      <w:r w:rsidRPr="008F36B2">
        <w:rPr>
          <w:b/>
          <w:bCs/>
        </w:rPr>
        <w:t> positivism</w:t>
      </w:r>
      <w:r w:rsidRPr="008F36B2">
        <w:t>. He described his philosophy in a well-attended and popular series of lectures, which he published as </w:t>
      </w:r>
      <w:r w:rsidRPr="008F36B2">
        <w:rPr>
          <w:i/>
          <w:iCs/>
        </w:rPr>
        <w:t>The Course in Positive Philosophy</w:t>
      </w:r>
      <w:r w:rsidRPr="008F36B2">
        <w:t> (1830–1842) and </w:t>
      </w:r>
      <w:r w:rsidRPr="008F36B2">
        <w:rPr>
          <w:i/>
          <w:iCs/>
        </w:rPr>
        <w:t>A General View of Positivism</w:t>
      </w:r>
      <w:r w:rsidRPr="008F36B2">
        <w:t> (1848). He believed that using scientific methods to reveal the laws by which societies and individuals interact would usher in a new “positivist” age of history. His main sociological theory was the </w:t>
      </w:r>
      <w:r w:rsidRPr="008F36B2">
        <w:rPr>
          <w:b/>
          <w:bCs/>
        </w:rPr>
        <w:t>law of three stages</w:t>
      </w:r>
      <w:r w:rsidRPr="008F36B2">
        <w:t xml:space="preserve">, which held that all human societies and all forms of human knowledge evolve through three distinct stages from primitive to advanced: the theological, the metaphysical, and the </w:t>
      </w:r>
      <w:proofErr w:type="spellStart"/>
      <w:proofErr w:type="gramStart"/>
      <w:r w:rsidRPr="008F36B2">
        <w:t>positive.The</w:t>
      </w:r>
      <w:proofErr w:type="spellEnd"/>
      <w:proofErr w:type="gramEnd"/>
      <w:r w:rsidRPr="008F36B2">
        <w:t xml:space="preserve"> key variable in defining these stages was the way a people understand the concept of causation</w:t>
      </w:r>
      <w:r w:rsidRPr="008F36B2">
        <w:rPr>
          <w:i/>
          <w:iCs/>
        </w:rPr>
        <w:t> </w:t>
      </w:r>
      <w:r w:rsidRPr="008F36B2">
        <w:t>or </w:t>
      </w:r>
      <w:r w:rsidRPr="008F36B2">
        <w:rPr>
          <w:i/>
          <w:iCs/>
        </w:rPr>
        <w:t>think</w:t>
      </w:r>
      <w:r w:rsidRPr="008F36B2">
        <w:t> about their place in the world.</w:t>
      </w:r>
    </w:p>
    <w:p w14:paraId="04B1309D" w14:textId="77777777" w:rsidR="008F36B2" w:rsidRPr="008F36B2" w:rsidRDefault="008F36B2" w:rsidP="008F36B2">
      <w:r w:rsidRPr="008F36B2">
        <w:t>In the</w:t>
      </w:r>
      <w:r w:rsidRPr="008F36B2">
        <w:rPr>
          <w:b/>
          <w:bCs/>
        </w:rPr>
        <w:t> theological stage,</w:t>
      </w:r>
      <w:r w:rsidRPr="008F36B2">
        <w:t> humans explain causes in terms of the will of anthropocentric gods (the gods cause things to happen). In the </w:t>
      </w:r>
      <w:r w:rsidRPr="008F36B2">
        <w:rPr>
          <w:b/>
          <w:bCs/>
        </w:rPr>
        <w:t>metaphysical stage,</w:t>
      </w:r>
      <w:r w:rsidRPr="008F36B2">
        <w:rPr>
          <w:i/>
          <w:iCs/>
        </w:rPr>
        <w:t> </w:t>
      </w:r>
      <w:r w:rsidRPr="008F36B2">
        <w:t xml:space="preserve">humans explain causes in terms of abstract, “speculative” ideas like nature, natural rights, or “self-evident” truths. This was the basis of his critique of the Enlightenment philosophers whose ideas about natural rights and freedoms had led to the French Revolution but also to the chaos of its aftermath. In his view, the “negative” or metaphysical knowledge of the philosophers was based on dogmatic ideas that could not be reconciled when they were in contraction. This </w:t>
      </w:r>
      <w:proofErr w:type="gramStart"/>
      <w:r w:rsidRPr="008F36B2">
        <w:t>lead</w:t>
      </w:r>
      <w:proofErr w:type="gramEnd"/>
      <w:r w:rsidRPr="008F36B2">
        <w:t xml:space="preserve"> to irreconcilable conflict and moral anarchy. Finally, in the </w:t>
      </w:r>
      <w:r w:rsidRPr="008F36B2">
        <w:rPr>
          <w:b/>
          <w:bCs/>
        </w:rPr>
        <w:t>positive stage,</w:t>
      </w:r>
      <w:r w:rsidRPr="008F36B2">
        <w:rPr>
          <w:i/>
          <w:iCs/>
        </w:rPr>
        <w:t> </w:t>
      </w:r>
      <w:r w:rsidRPr="008F36B2">
        <w:t>humans explain causes in terms of scientific procedures and laws (i.e., “positive” knowledge based on propositions limited to what can be empirically observed). Comte believed that this would be the final stage of human social evolution because science would reconcile the division between political factions of order and progress by eliminating the basis for moral and intellectual anarchy. The application of positive philosophy would lead to the unification of society and of the sciences (Comte 1830).</w:t>
      </w:r>
    </w:p>
    <w:p w14:paraId="1CA29888" w14:textId="77777777" w:rsidR="008F36B2" w:rsidRPr="008F36B2" w:rsidRDefault="008F36B2" w:rsidP="008F36B2">
      <w:r w:rsidRPr="008F36B2">
        <w:t>Although Comte’s </w:t>
      </w:r>
      <w:r w:rsidRPr="008F36B2">
        <w:rPr>
          <w:i/>
          <w:iCs/>
        </w:rPr>
        <w:t>positivism </w:t>
      </w:r>
      <w:r w:rsidRPr="008F36B2">
        <w:t>is a little odd by today’s standards, it inaugurated the development of the positivist tradition within sociology. In principle, </w:t>
      </w:r>
      <w:r w:rsidRPr="008F36B2">
        <w:rPr>
          <w:b/>
          <w:bCs/>
        </w:rPr>
        <w:t>positivism</w:t>
      </w:r>
      <w:r w:rsidRPr="008F36B2">
        <w:t> is the sociological perspective that attempts to approach the study of society in the same way that the natural sciences approach the natural world. In fact, Comte’s preferred term for this approach was “social physics”—the “sciences of observation” applied to social phenomena, which he saw as the culmination of the historical development of the sciences. More specifically, for Comte, positivism:</w:t>
      </w:r>
    </w:p>
    <w:p w14:paraId="24C2544D" w14:textId="77777777" w:rsidR="008F36B2" w:rsidRPr="008F36B2" w:rsidRDefault="008F36B2" w:rsidP="008F36B2">
      <w:pPr>
        <w:numPr>
          <w:ilvl w:val="0"/>
          <w:numId w:val="6"/>
        </w:numPr>
      </w:pPr>
      <w:r w:rsidRPr="008F36B2">
        <w:t>“Regards all phenomena as subjected to invariable natural laws”</w:t>
      </w:r>
    </w:p>
    <w:p w14:paraId="4E28DEF8" w14:textId="77777777" w:rsidR="008F36B2" w:rsidRPr="008F36B2" w:rsidRDefault="008F36B2" w:rsidP="008F36B2">
      <w:pPr>
        <w:numPr>
          <w:ilvl w:val="0"/>
          <w:numId w:val="6"/>
        </w:numPr>
      </w:pPr>
      <w:r w:rsidRPr="008F36B2">
        <w:t>Pursues “an accurate discovery of these laws, with a view of reducing them to the smallest possible number”</w:t>
      </w:r>
    </w:p>
    <w:p w14:paraId="10FEB77F" w14:textId="77777777" w:rsidR="008F36B2" w:rsidRPr="008F36B2" w:rsidRDefault="008F36B2" w:rsidP="008F36B2">
      <w:pPr>
        <w:numPr>
          <w:ilvl w:val="0"/>
          <w:numId w:val="6"/>
        </w:numPr>
      </w:pPr>
      <w:r w:rsidRPr="008F36B2">
        <w:lastRenderedPageBreak/>
        <w:t>Limits itself to analyzing the observable circumstances of phenomena and to connecting them by the “natural relations of succession and resemblance” instead of making metaphysical claims about their essential or divine nature (Comte 1830)</w:t>
      </w:r>
    </w:p>
    <w:p w14:paraId="16D25017" w14:textId="77777777" w:rsidR="008F36B2" w:rsidRPr="008F36B2" w:rsidRDefault="008F36B2" w:rsidP="008F36B2">
      <w:r w:rsidRPr="008F36B2">
        <w:t>While Comte never in fact conducted any social research and took, as the object of analysis, the laws that governed what he called the general human “mind” of a society (difficult to observe empirically), his notion of sociology as a positivist science that might effectively socially engineer a better society was deeply influential. Where his influence waned was a result of the way in which he became increasingly obsessive and hostile to all criticism as his ideas progressed beyond positivism as the “science of society” to positivism as the basis of a new cult-like, technocratic “religion of humanity.” The new social order he imagined was deeply conservative and hierarchical, a kind of a caste system with every level of society obliged to reconcile itself with its “scientifically” allotted place. Comte imagined himself at the pinnacle of society, taking the title of “Great Priest of Humanity.” The moral and intellectual anarchy he decried would be resolved, but only because the rule of sociologists would eliminate the need for unnecessary and divisive democratic dialogue. Social order “must ever be incompatible with a perpetual discussion of the foundations of society” (Comte 1830).</w:t>
      </w:r>
    </w:p>
    <w:p w14:paraId="1D574ABD" w14:textId="77777777" w:rsidR="008F36B2" w:rsidRPr="008F36B2" w:rsidRDefault="008F36B2" w:rsidP="008F36B2">
      <w:r w:rsidRPr="008F36B2">
        <w:t>Karl Marx: The Ruthless Critique of Everything Existing</w:t>
      </w:r>
    </w:p>
    <w:p w14:paraId="38DAF9F8" w14:textId="0BA17CB2" w:rsidR="008F36B2" w:rsidRPr="008F36B2" w:rsidRDefault="008F36B2" w:rsidP="008F36B2">
      <w:r w:rsidRPr="008F36B2">
        <w:drawing>
          <wp:inline distT="0" distB="0" distL="0" distR="0" wp14:anchorId="3AF3A9F1" wp14:editId="6DB67488">
            <wp:extent cx="2857500" cy="3124200"/>
            <wp:effectExtent l="0" t="0" r="0" b="0"/>
            <wp:docPr id="87927211" name="Picture 8" descr="Figure 1.7. Karl Marx was one of the founders of sociology. His ideas about social conflict are still relevant today. (Photo courtesy of John Mayall/Wikimedia Common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7. Karl Marx was one of the founders of sociology. His ideas about social conflict are still relevant today. (Photo courtesy of John Mayall/Wikimedia Common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124200"/>
                    </a:xfrm>
                    <a:prstGeom prst="rect">
                      <a:avLst/>
                    </a:prstGeom>
                    <a:noFill/>
                    <a:ln>
                      <a:noFill/>
                    </a:ln>
                  </pic:spPr>
                </pic:pic>
              </a:graphicData>
            </a:graphic>
          </wp:inline>
        </w:drawing>
      </w:r>
      <w:r w:rsidRPr="008F36B2">
        <w:t xml:space="preserve">Figure 1.7. Karl Marx was one of the founders of sociology. His ideas about social conflict </w:t>
      </w:r>
      <w:proofErr w:type="gramStart"/>
      <w:r w:rsidRPr="008F36B2">
        <w:t>are</w:t>
      </w:r>
      <w:proofErr w:type="gramEnd"/>
      <w:r w:rsidRPr="008F36B2">
        <w:t xml:space="preserve"> still relevant today. (Photo courtesy of John Mayall/Wikimedia Commons)</w:t>
      </w:r>
    </w:p>
    <w:p w14:paraId="43B4799B" w14:textId="77777777" w:rsidR="008F36B2" w:rsidRPr="008F36B2" w:rsidRDefault="008F36B2" w:rsidP="008F36B2">
      <w:r w:rsidRPr="008F36B2">
        <w:t>Karl Marx (1818–1883) was a German philosopher and economist. In 1848 he and Friedrich Engels (1820–1895) co-authored the </w:t>
      </w:r>
      <w:r w:rsidRPr="008F36B2">
        <w:rPr>
          <w:i/>
          <w:iCs/>
        </w:rPr>
        <w:t>Communist Manifesto</w:t>
      </w:r>
      <w:r w:rsidRPr="008F36B2">
        <w:t xml:space="preserve">. This book is one of the most </w:t>
      </w:r>
      <w:r w:rsidRPr="008F36B2">
        <w:lastRenderedPageBreak/>
        <w:t>influential political manuscripts in history. It also presents in a highly condensed form Marx’s theory of society, which differed from what Comte proposed. Whereas Comte viewed the goal of sociology as recreating a unified, post-feudal </w:t>
      </w:r>
      <w:r w:rsidRPr="008F36B2">
        <w:rPr>
          <w:i/>
          <w:iCs/>
        </w:rPr>
        <w:t>spiritual</w:t>
      </w:r>
      <w:r w:rsidRPr="008F36B2">
        <w:t> order that would help to institutionalize a new era of political and social stability, Marx developed a critical analysis of capitalism that saw the </w:t>
      </w:r>
      <w:r w:rsidRPr="008F36B2">
        <w:rPr>
          <w:i/>
          <w:iCs/>
        </w:rPr>
        <w:t>material </w:t>
      </w:r>
      <w:r w:rsidRPr="008F36B2">
        <w:t>or </w:t>
      </w:r>
      <w:r w:rsidRPr="008F36B2">
        <w:rPr>
          <w:i/>
          <w:iCs/>
        </w:rPr>
        <w:t>economic</w:t>
      </w:r>
      <w:r w:rsidRPr="008F36B2">
        <w:t> basis of inequality and power relations as the cause of social instability and conflict. The focus of sociology, or what Marx called </w:t>
      </w:r>
      <w:r w:rsidRPr="008F36B2">
        <w:rPr>
          <w:b/>
          <w:bCs/>
        </w:rPr>
        <w:t>historical materialism </w:t>
      </w:r>
      <w:r w:rsidRPr="008F36B2">
        <w:t>(the “materialist conception of history”), should be the “ruthless critique of everything existing,” as he said in a letter to his friend Arnold Ruge. In this way the goal of sociology would not simply be to scientifically analyze or objectively describe society, but to use a rigorous scientific analysis as a basis to change it. This framework became the foundation of contemporary </w:t>
      </w:r>
      <w:r w:rsidRPr="008F36B2">
        <w:rPr>
          <w:b/>
          <w:bCs/>
        </w:rPr>
        <w:t>critical sociology</w:t>
      </w:r>
      <w:r w:rsidRPr="008F36B2">
        <w:t>.</w:t>
      </w:r>
    </w:p>
    <w:p w14:paraId="7DAA1954" w14:textId="77777777" w:rsidR="008F36B2" w:rsidRPr="008F36B2" w:rsidRDefault="008F36B2" w:rsidP="008F36B2">
      <w:r w:rsidRPr="008F36B2">
        <w:t>Marx rejected Comte’s positivism with its emphasis on describing the logical laws of the general “mind.” For Marx, Comte’s sociology was a form of </w:t>
      </w:r>
      <w:r w:rsidRPr="008F36B2">
        <w:rPr>
          <w:b/>
          <w:bCs/>
        </w:rPr>
        <w:t>idealism</w:t>
      </w:r>
      <w:r w:rsidRPr="008F36B2">
        <w:t>, a way of explaining the nature of society based on </w:t>
      </w:r>
      <w:r w:rsidRPr="008F36B2">
        <w:rPr>
          <w:i/>
          <w:iCs/>
        </w:rPr>
        <w:t>the ideas</w:t>
      </w:r>
      <w:r w:rsidRPr="008F36B2">
        <w:t xml:space="preserve"> that people hold. In an idealist perspective, people invent ideas of “freedom,” “morality,” or “causality,” etc. and then change their lives and society’s institutions to conform to these ideas. This type of understanding could only ever lead to a partial analysis of social life according to Marx. </w:t>
      </w:r>
      <w:proofErr w:type="gramStart"/>
      <w:r w:rsidRPr="008F36B2">
        <w:t>Instead</w:t>
      </w:r>
      <w:proofErr w:type="gramEnd"/>
      <w:r w:rsidRPr="008F36B2">
        <w:t xml:space="preserve"> he believed that societies grew and changed as a result of the struggles of different social classes over control of the means of production. Historical materialism is an approach to understanding society that explains social change and human ideas in terms of underlying changes in the “mode of production” or economy; i.e., the </w:t>
      </w:r>
      <w:r w:rsidRPr="008F36B2">
        <w:rPr>
          <w:i/>
          <w:iCs/>
        </w:rPr>
        <w:t>historical</w:t>
      </w:r>
      <w:r w:rsidRPr="008F36B2">
        <w:t> transformations in the way human societies act upon their </w:t>
      </w:r>
      <w:r w:rsidRPr="008F36B2">
        <w:rPr>
          <w:i/>
          <w:iCs/>
        </w:rPr>
        <w:t>material world</w:t>
      </w:r>
      <w:r w:rsidRPr="008F36B2">
        <w:t> (the environment and its resources) in order to use it to meet their needs. Marx argues therefore that the consciousness or ideas people have about the world develop from changes in this material, economic basis. As such, the ideas of people in hunter-gatherer societies will be different than the ideas of people in feudal societies, which in turn will be different from the ideas of people in capitalist societies.</w:t>
      </w:r>
    </w:p>
    <w:p w14:paraId="019AAC8C" w14:textId="77777777" w:rsidR="008F36B2" w:rsidRPr="008F36B2" w:rsidRDefault="008F36B2" w:rsidP="008F36B2">
      <w:r w:rsidRPr="008F36B2">
        <w:t>The source of historical change and transition between different historical types of society was class struggle. At the time Marx was developing his theories, the Industrial Revolution and the rise of capitalism had led to a massive increase in the wealth of society but also massive disparities in wealth and power between the owners of the factories (the bourgeoisie) and workers (the proletariat). </w:t>
      </w:r>
      <w:r w:rsidRPr="008F36B2">
        <w:rPr>
          <w:b/>
          <w:bCs/>
        </w:rPr>
        <w:t>Capitalism</w:t>
      </w:r>
      <w:r w:rsidRPr="008F36B2">
        <w:t> was still a relatively new economic system, an economic system characterized by private or corporate ownership of goods and the means to produce them. It was also a system that was inherently unstable and prone to crisis, yet increasingly global in its reach.</w:t>
      </w:r>
    </w:p>
    <w:p w14:paraId="25DA223F" w14:textId="77777777" w:rsidR="008F36B2" w:rsidRPr="008F36B2" w:rsidRDefault="008F36B2" w:rsidP="008F36B2">
      <w:r w:rsidRPr="008F36B2">
        <w:t>As Marx demonstrated in his masterpiece </w:t>
      </w:r>
      <w:r w:rsidRPr="008F36B2">
        <w:rPr>
          <w:i/>
          <w:iCs/>
        </w:rPr>
        <w:t>Capital </w:t>
      </w:r>
      <w:r w:rsidRPr="008F36B2">
        <w:t>(1867), capitalism’s instability is based on the processes by which capitalists accumulate their capital or assets, namely by engaging in cold-</w:t>
      </w:r>
      <w:r w:rsidRPr="008F36B2">
        <w:lastRenderedPageBreak/>
        <w:t xml:space="preserve">blooded competition with each other through the sale of commodities in the competitive market. There is a continuous need to expand markets for goods and to reduce the costs of production in order to create ever cheaper and more competitive products. This leads to a downward pressure on wages, the introduction of </w:t>
      </w:r>
      <w:proofErr w:type="spellStart"/>
      <w:r w:rsidRPr="008F36B2">
        <w:t>labour-saving</w:t>
      </w:r>
      <w:proofErr w:type="spellEnd"/>
      <w:r w:rsidRPr="008F36B2">
        <w:t xml:space="preserve"> technologies that increase unemployment, the failure of non-competitive businesses, periodic economic crises and recessions, and the global expansion of capitalism as businesses seek markets to exploit and cheaper sources of </w:t>
      </w:r>
      <w:proofErr w:type="spellStart"/>
      <w:r w:rsidRPr="008F36B2">
        <w:t>labour</w:t>
      </w:r>
      <w:proofErr w:type="spellEnd"/>
      <w:r w:rsidRPr="008F36B2">
        <w:t xml:space="preserve">. Yet as he pointed out, it was the workers’ </w:t>
      </w:r>
      <w:proofErr w:type="spellStart"/>
      <w:r w:rsidRPr="008F36B2">
        <w:t>labour</w:t>
      </w:r>
      <w:proofErr w:type="spellEnd"/>
      <w:r w:rsidRPr="008F36B2">
        <w:t xml:space="preserve"> that actually produces wealth. The capitalists who owned the factories and means of production were in a sense parasitic on workers’ </w:t>
      </w:r>
      <w:proofErr w:type="spellStart"/>
      <w:r w:rsidRPr="008F36B2">
        <w:t>labour</w:t>
      </w:r>
      <w:proofErr w:type="spellEnd"/>
      <w:r w:rsidRPr="008F36B2">
        <w:t>. The injustice of the system was palpable. Marx predicted that inequalities of capitalism would become so extreme that workers would eventually recognize their common class interests, develop a common “class consciousness” or understanding of their situation, and revolt. Class struggle would lead to the destruction of the institution of private capital and to the final stage in human history, which he called “communism.”</w:t>
      </w:r>
    </w:p>
    <w:p w14:paraId="3C6084E2" w14:textId="77777777" w:rsidR="008F36B2" w:rsidRPr="008F36B2" w:rsidRDefault="008F36B2" w:rsidP="008F36B2">
      <w:r w:rsidRPr="008F36B2">
        <w:t>Although Marx did not call his analysis sociology, his sociological innovation was to provide a </w:t>
      </w:r>
      <w:r w:rsidRPr="008F36B2">
        <w:rPr>
          <w:i/>
          <w:iCs/>
        </w:rPr>
        <w:t>social</w:t>
      </w:r>
      <w:r w:rsidRPr="008F36B2">
        <w:t> analysis of the </w:t>
      </w:r>
      <w:r w:rsidRPr="008F36B2">
        <w:rPr>
          <w:i/>
          <w:iCs/>
        </w:rPr>
        <w:t>economic</w:t>
      </w:r>
      <w:r w:rsidRPr="008F36B2">
        <w:t> system. Whereas Adam Smith (1723–1790) and the political economists of the 19th century tried to explain the economic laws of supply and demand solely as a market mechanism (similar to the abstract discussions of stock market indices and investment returns in business pages of newspapers today), Marx’s analysis showed the </w:t>
      </w:r>
      <w:r w:rsidRPr="008F36B2">
        <w:rPr>
          <w:i/>
          <w:iCs/>
        </w:rPr>
        <w:t>social</w:t>
      </w:r>
      <w:r w:rsidRPr="008F36B2">
        <w:t> </w:t>
      </w:r>
      <w:r w:rsidRPr="008F36B2">
        <w:rPr>
          <w:i/>
          <w:iCs/>
        </w:rPr>
        <w:t>relationships</w:t>
      </w:r>
      <w:r w:rsidRPr="008F36B2">
        <w:t> that had created the market system and the </w:t>
      </w:r>
      <w:r w:rsidRPr="008F36B2">
        <w:rPr>
          <w:i/>
          <w:iCs/>
        </w:rPr>
        <w:t>social repercussions</w:t>
      </w:r>
      <w:r w:rsidRPr="008F36B2">
        <w:t> of their operation. As such, his analysis of modern society was not static or simply descriptive. He was able to put his finger on the underlying dynamism and continuous change that characterized capitalist society. In a famous passage from </w:t>
      </w:r>
      <w:r w:rsidRPr="008F36B2">
        <w:rPr>
          <w:i/>
          <w:iCs/>
        </w:rPr>
        <w:t>The Communist Manifesto</w:t>
      </w:r>
      <w:r w:rsidRPr="008F36B2">
        <w:t>, he and Engels described the restless and destructive penchant for change inherent in the capitalist mode of production:</w:t>
      </w:r>
    </w:p>
    <w:p w14:paraId="5DD6A7B5" w14:textId="77777777" w:rsidR="008F36B2" w:rsidRPr="008F36B2" w:rsidRDefault="008F36B2" w:rsidP="008F36B2">
      <w:r w:rsidRPr="008F36B2">
        <w:t>The bourgeoisie cannot exist without constantly revolutionizing the instruments of production, and thereby the relations of production, and with them the whole relations of society. Conservation of the old modes of production in unaltered form, was, on the contrary, the first condition of existence for all earlier industrial classes. Constant revolutionizing of production, uninterrupted disturbance of all social conditions, everlasting uncertainty, and agitation distinguish the bourgeois epoch from all earlier ones. All fixed, fast frozen relations, with their train of ancient and venerable prejudices and opinions, are swept away, all new-formed ones become antiquated before they can ossify. All that is solid melts into air, all which is holy is profaned, and man is at last compelled to face with sober senses his real condition of life and his relations with his kind (Marx and Engels 1848).</w:t>
      </w:r>
    </w:p>
    <w:p w14:paraId="0EECA592" w14:textId="77777777" w:rsidR="008F36B2" w:rsidRPr="008F36B2" w:rsidRDefault="008F36B2" w:rsidP="008F36B2">
      <w:r w:rsidRPr="008F36B2">
        <w:t xml:space="preserve">Marx was also able to create an effective basis for critical sociology in that what he aimed for in his analysis was, as he put it in another letter to Arnold Ruge, “the self-clarification of the </w:t>
      </w:r>
      <w:r w:rsidRPr="008F36B2">
        <w:lastRenderedPageBreak/>
        <w:t xml:space="preserve">struggles and wishes of the age.” While he took a clear and principled value position in his critique, he did not do so dogmatically, based on an arbitrary moral position of what he personally thought was good and bad. He felt rather that a critical social theory must engage in clarifying and supporting the issues of social justice that were inherent within the existing struggles and wishes of the age. In his own work, he </w:t>
      </w:r>
      <w:proofErr w:type="spellStart"/>
      <w:r w:rsidRPr="008F36B2">
        <w:t>endeavoured</w:t>
      </w:r>
      <w:proofErr w:type="spellEnd"/>
      <w:r w:rsidRPr="008F36B2">
        <w:t xml:space="preserve"> to show how the variety of specific work actions, strikes, and revolts by workers in different occupations for better pay, safer working conditions, shorter hours, the right to unionize, etc. contained the seeds for a vision of universal equality, collective justice, and ultimately the ideal of a classless society.</w:t>
      </w:r>
    </w:p>
    <w:p w14:paraId="091A6443" w14:textId="77777777" w:rsidR="008F36B2" w:rsidRDefault="008F36B2"/>
    <w:sectPr w:rsidR="008F36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020B4"/>
    <w:multiLevelType w:val="multilevel"/>
    <w:tmpl w:val="7D68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1C4A4E"/>
    <w:multiLevelType w:val="multilevel"/>
    <w:tmpl w:val="A8B8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F4196"/>
    <w:multiLevelType w:val="multilevel"/>
    <w:tmpl w:val="971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8E07E2"/>
    <w:multiLevelType w:val="multilevel"/>
    <w:tmpl w:val="0E5A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FD1AAD"/>
    <w:multiLevelType w:val="multilevel"/>
    <w:tmpl w:val="4290E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922F78"/>
    <w:multiLevelType w:val="multilevel"/>
    <w:tmpl w:val="B8E8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0767373">
    <w:abstractNumId w:val="2"/>
  </w:num>
  <w:num w:numId="2" w16cid:durableId="1995331345">
    <w:abstractNumId w:val="0"/>
  </w:num>
  <w:num w:numId="3" w16cid:durableId="379329265">
    <w:abstractNumId w:val="3"/>
  </w:num>
  <w:num w:numId="4" w16cid:durableId="621881869">
    <w:abstractNumId w:val="1"/>
  </w:num>
  <w:num w:numId="5" w16cid:durableId="1402174594">
    <w:abstractNumId w:val="5"/>
  </w:num>
  <w:num w:numId="6" w16cid:durableId="1112046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6B2"/>
    <w:rsid w:val="001A7F00"/>
    <w:rsid w:val="008F3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D9CD4A"/>
  <w15:chartTrackingRefBased/>
  <w15:docId w15:val="{B1F01F5B-DB40-439F-BE69-DCBBB1BB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6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36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36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36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36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36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36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36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36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6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36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36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36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36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36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36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36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36B2"/>
    <w:rPr>
      <w:rFonts w:eastAsiaTheme="majorEastAsia" w:cstheme="majorBidi"/>
      <w:color w:val="272727" w:themeColor="text1" w:themeTint="D8"/>
    </w:rPr>
  </w:style>
  <w:style w:type="paragraph" w:styleId="Title">
    <w:name w:val="Title"/>
    <w:basedOn w:val="Normal"/>
    <w:next w:val="Normal"/>
    <w:link w:val="TitleChar"/>
    <w:uiPriority w:val="10"/>
    <w:qFormat/>
    <w:rsid w:val="008F36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36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36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36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36B2"/>
    <w:pPr>
      <w:spacing w:before="160"/>
      <w:jc w:val="center"/>
    </w:pPr>
    <w:rPr>
      <w:i/>
      <w:iCs/>
      <w:color w:val="404040" w:themeColor="text1" w:themeTint="BF"/>
    </w:rPr>
  </w:style>
  <w:style w:type="character" w:customStyle="1" w:styleId="QuoteChar">
    <w:name w:val="Quote Char"/>
    <w:basedOn w:val="DefaultParagraphFont"/>
    <w:link w:val="Quote"/>
    <w:uiPriority w:val="29"/>
    <w:rsid w:val="008F36B2"/>
    <w:rPr>
      <w:i/>
      <w:iCs/>
      <w:color w:val="404040" w:themeColor="text1" w:themeTint="BF"/>
    </w:rPr>
  </w:style>
  <w:style w:type="paragraph" w:styleId="ListParagraph">
    <w:name w:val="List Paragraph"/>
    <w:basedOn w:val="Normal"/>
    <w:uiPriority w:val="34"/>
    <w:qFormat/>
    <w:rsid w:val="008F36B2"/>
    <w:pPr>
      <w:ind w:left="720"/>
      <w:contextualSpacing/>
    </w:pPr>
  </w:style>
  <w:style w:type="character" w:styleId="IntenseEmphasis">
    <w:name w:val="Intense Emphasis"/>
    <w:basedOn w:val="DefaultParagraphFont"/>
    <w:uiPriority w:val="21"/>
    <w:qFormat/>
    <w:rsid w:val="008F36B2"/>
    <w:rPr>
      <w:i/>
      <w:iCs/>
      <w:color w:val="2F5496" w:themeColor="accent1" w:themeShade="BF"/>
    </w:rPr>
  </w:style>
  <w:style w:type="paragraph" w:styleId="IntenseQuote">
    <w:name w:val="Intense Quote"/>
    <w:basedOn w:val="Normal"/>
    <w:next w:val="Normal"/>
    <w:link w:val="IntenseQuoteChar"/>
    <w:uiPriority w:val="30"/>
    <w:qFormat/>
    <w:rsid w:val="008F36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36B2"/>
    <w:rPr>
      <w:i/>
      <w:iCs/>
      <w:color w:val="2F5496" w:themeColor="accent1" w:themeShade="BF"/>
    </w:rPr>
  </w:style>
  <w:style w:type="character" w:styleId="IntenseReference">
    <w:name w:val="Intense Reference"/>
    <w:basedOn w:val="DefaultParagraphFont"/>
    <w:uiPriority w:val="32"/>
    <w:qFormat/>
    <w:rsid w:val="008F36B2"/>
    <w:rPr>
      <w:b/>
      <w:bCs/>
      <w:smallCaps/>
      <w:color w:val="2F5496" w:themeColor="accent1" w:themeShade="BF"/>
      <w:spacing w:val="5"/>
    </w:rPr>
  </w:style>
  <w:style w:type="character" w:styleId="Hyperlink">
    <w:name w:val="Hyperlink"/>
    <w:basedOn w:val="DefaultParagraphFont"/>
    <w:uiPriority w:val="99"/>
    <w:unhideWhenUsed/>
    <w:rsid w:val="008F36B2"/>
    <w:rPr>
      <w:color w:val="0563C1" w:themeColor="hyperlink"/>
      <w:u w:val="single"/>
    </w:rPr>
  </w:style>
  <w:style w:type="character" w:styleId="UnresolvedMention">
    <w:name w:val="Unresolved Mention"/>
    <w:basedOn w:val="DefaultParagraphFont"/>
    <w:uiPriority w:val="99"/>
    <w:semiHidden/>
    <w:unhideWhenUsed/>
    <w:rsid w:val="008F3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textbc.ca/introductiontosociology/chapter/chapter1-an-introduction-to-sociology/" TargetMode="External"/><Relationship Id="rId13" Type="http://schemas.openxmlformats.org/officeDocument/2006/relationships/hyperlink" Target="http://opentextbc.ca/introductiontosociology/wp-content/uploads/sites/12/2013/12/Figure_01_01_01b-e1413836455624.jpg"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opentextbc.ca/introductiontosociology/wp-content/uploads/sites/12/2013/12/Figure_01_02_03.jpg" TargetMode="External"/><Relationship Id="rId7" Type="http://schemas.openxmlformats.org/officeDocument/2006/relationships/hyperlink" Target="https://opentextbc.ca/introductiontosociology/chapter/chapter1-an-introduction-to-sociology/" TargetMode="External"/><Relationship Id="rId12" Type="http://schemas.openxmlformats.org/officeDocument/2006/relationships/image" Target="media/image2.jpeg"/><Relationship Id="rId17" Type="http://schemas.openxmlformats.org/officeDocument/2006/relationships/hyperlink" Target="http://opentextbc.ca/introductiontosociology/wp-content/uploads/sites/12/2013/12/Newton-WilliamBlake-e1413823158478.jp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opentextbc.ca/introductiontosociology/wp-content/uploads/sites/12/2014/08/5844049845_97588a7814_o-e1413822913183.jpg" TargetMode="External"/><Relationship Id="rId24" Type="http://schemas.openxmlformats.org/officeDocument/2006/relationships/theme" Target="theme/theme1.xml"/><Relationship Id="rId5" Type="http://schemas.openxmlformats.org/officeDocument/2006/relationships/hyperlink" Target="http://opentextbc.ca/introductiontosociology/wp-content/uploads/sites/12/2014/07/Canada_Day_National_Capital-e1413822995434.jpg" TargetMode="External"/><Relationship Id="rId15" Type="http://schemas.openxmlformats.org/officeDocument/2006/relationships/hyperlink" Target="http://opentextbc.ca/introductiontosociology/wp-content/uploads/sites/12/2014/08/figure1-4-e1413822873515.png" TargetMode="External"/><Relationship Id="rId23" Type="http://schemas.openxmlformats.org/officeDocument/2006/relationships/fontTable" Target="fontTable.xml"/><Relationship Id="rId10" Type="http://schemas.openxmlformats.org/officeDocument/2006/relationships/hyperlink" Target="https://opentextbc.ca/introductiontosociology/chapter/chapter1-an-introduction-to-sociology/" TargetMode="External"/><Relationship Id="rId19" Type="http://schemas.openxmlformats.org/officeDocument/2006/relationships/hyperlink" Target="http://opentextbc.ca/introductiontosociology/wp-content/uploads/sites/12/2013/12/Figure_01_02_02a.jpg" TargetMode="External"/><Relationship Id="rId4" Type="http://schemas.openxmlformats.org/officeDocument/2006/relationships/webSettings" Target="webSettings.xml"/><Relationship Id="rId9" Type="http://schemas.openxmlformats.org/officeDocument/2006/relationships/hyperlink" Target="https://opentextbc.ca/introductiontosociology/chapter/chapter1-an-introduction-to-sociology/" TargetMode="External"/><Relationship Id="rId14" Type="http://schemas.openxmlformats.org/officeDocument/2006/relationships/image" Target="media/image3.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6950</Words>
  <Characters>39618</Characters>
  <Application>Microsoft Office Word</Application>
  <DocSecurity>0</DocSecurity>
  <Lines>330</Lines>
  <Paragraphs>92</Paragraphs>
  <ScaleCrop>false</ScaleCrop>
  <Company/>
  <LinksUpToDate>false</LinksUpToDate>
  <CharactersWithSpaces>46476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HUZAIFA</dc:creator>
  <cp:keywords/>
  <dc:description/>
  <cp:lastModifiedBy>SYED HUZAIFA</cp:lastModifiedBy>
  <cp:revision>1</cp:revision>
  <dcterms:created xsi:type="dcterms:W3CDTF">2025-10-24T09:34:00Z</dcterms:created>
  <dcterms:modified xsi:type="dcterms:W3CDTF">2025-10-24T09:35:00Z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8b6348fe-391c-4cdc-87be-5f4a2cca9073</vt:lpwstr>
  </property>
</Properties>
</file>